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6C4EB" w14:textId="4BDFE881" w:rsidR="00185257" w:rsidRPr="00346276" w:rsidRDefault="00185257" w:rsidP="00346276">
      <w:pPr>
        <w:pStyle w:val="Nagwek1"/>
        <w:jc w:val="center"/>
        <w:rPr>
          <w:rFonts w:ascii="FuturaBlack BT" w:hAnsi="FuturaBlack BT" w:cs="FuturaBlack BT"/>
          <w:b/>
          <w:color w:val="auto"/>
          <w:sz w:val="44"/>
          <w:szCs w:val="44"/>
        </w:rPr>
      </w:pPr>
      <w:r w:rsidRPr="00346276">
        <w:rPr>
          <w:rFonts w:ascii="Arial" w:hAnsi="Arial" w:cs="Arial"/>
          <w:b/>
          <w:color w:val="auto"/>
          <w:sz w:val="44"/>
          <w:szCs w:val="44"/>
          <w14:shadow w14:blurRad="50800" w14:dist="38100" w14:dir="2700000" w14:sx="100000" w14:sy="100000" w14:kx="0" w14:ky="0" w14:algn="tl">
            <w14:srgbClr w14:val="000000">
              <w14:alpha w14:val="60000"/>
            </w14:srgbClr>
          </w14:shadow>
        </w:rPr>
        <w:t>SPECYFIKACJA WARUNKÓW</w:t>
      </w:r>
      <w:r w:rsidR="00346276">
        <w:rPr>
          <w:rFonts w:ascii="Arial" w:hAnsi="Arial" w:cs="Arial"/>
          <w:b/>
          <w:color w:val="auto"/>
          <w:sz w:val="44"/>
          <w:szCs w:val="44"/>
          <w14:shadow w14:blurRad="50800" w14:dist="38100" w14:dir="2700000" w14:sx="100000" w14:sy="100000" w14:kx="0" w14:ky="0" w14:algn="tl">
            <w14:srgbClr w14:val="000000">
              <w14:alpha w14:val="60000"/>
            </w14:srgbClr>
          </w14:shadow>
        </w:rPr>
        <w:t xml:space="preserve"> </w:t>
      </w:r>
      <w:r w:rsidRPr="00346276">
        <w:rPr>
          <w:rFonts w:ascii="Arial" w:hAnsi="Arial" w:cs="Arial"/>
          <w:b/>
          <w:color w:val="auto"/>
          <w:sz w:val="44"/>
          <w:szCs w:val="44"/>
          <w14:shadow w14:blurRad="50800" w14:dist="38100" w14:dir="2700000" w14:sx="100000" w14:sy="100000" w14:kx="0" w14:ky="0" w14:algn="tl">
            <w14:srgbClr w14:val="000000">
              <w14:alpha w14:val="60000"/>
            </w14:srgbClr>
          </w14:shadow>
        </w:rPr>
        <w:t>ZAMÓWIENIA</w:t>
      </w:r>
    </w:p>
    <w:p w14:paraId="052D454A" w14:textId="77777777" w:rsidR="00185257" w:rsidRDefault="00185257" w:rsidP="00185257">
      <w:pPr>
        <w:pStyle w:val="Nagwek9"/>
      </w:pPr>
      <w:r>
        <w:rPr>
          <w:rFonts w:ascii="FuturaBlack BT" w:hAnsi="FuturaBlack BT" w:cs="FuturaBlack BT"/>
          <w:b/>
          <w:bCs/>
          <w:color w:val="993366"/>
          <w:sz w:val="31"/>
          <w:szCs w:val="31"/>
        </w:rPr>
        <w:tab/>
      </w:r>
    </w:p>
    <w:p w14:paraId="34C7DA29" w14:textId="77777777" w:rsidR="00185257" w:rsidRDefault="00185257" w:rsidP="00185257">
      <w:pPr>
        <w:tabs>
          <w:tab w:val="left" w:pos="0"/>
          <w:tab w:val="left" w:pos="4820"/>
          <w:tab w:val="left" w:pos="5245"/>
        </w:tabs>
        <w:jc w:val="center"/>
        <w:rPr>
          <w:rFonts w:eastAsia="Calibri" w:cs="Calibri"/>
          <w:b/>
          <w:bCs/>
          <w:sz w:val="32"/>
          <w:szCs w:val="32"/>
        </w:rPr>
      </w:pPr>
      <w:r>
        <w:rPr>
          <w:rFonts w:eastAsia="Calibri" w:cs="Calibri"/>
          <w:b/>
          <w:bCs/>
          <w:noProof/>
          <w:sz w:val="32"/>
          <w:szCs w:val="32"/>
        </w:rPr>
        <w:drawing>
          <wp:inline distT="0" distB="0" distL="0" distR="0" wp14:anchorId="32FAC0B3" wp14:editId="58BF5783">
            <wp:extent cx="1304925" cy="1514475"/>
            <wp:effectExtent l="0" t="0" r="9525"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04925" cy="1514475"/>
                    </a:xfrm>
                    <a:prstGeom prst="rect">
                      <a:avLst/>
                    </a:prstGeom>
                    <a:solidFill>
                      <a:srgbClr val="FFFFFF"/>
                    </a:solidFill>
                    <a:ln>
                      <a:noFill/>
                    </a:ln>
                  </pic:spPr>
                </pic:pic>
              </a:graphicData>
            </a:graphic>
          </wp:inline>
        </w:drawing>
      </w:r>
    </w:p>
    <w:p w14:paraId="72092C29" w14:textId="77777777" w:rsidR="00185257" w:rsidRDefault="00185257" w:rsidP="00185257">
      <w:pPr>
        <w:pStyle w:val="Standard"/>
        <w:jc w:val="center"/>
        <w:rPr>
          <w:rFonts w:eastAsia="Calibri" w:cs="Calibri"/>
          <w:b/>
          <w:bCs/>
          <w:color w:val="auto"/>
          <w:sz w:val="32"/>
          <w:szCs w:val="32"/>
          <w:lang w:val="pl-PL"/>
        </w:rPr>
      </w:pPr>
    </w:p>
    <w:p w14:paraId="64F015DB" w14:textId="77777777" w:rsidR="00185257" w:rsidRPr="00EF4CED" w:rsidRDefault="00185257" w:rsidP="00185257">
      <w:pPr>
        <w:pStyle w:val="Standard"/>
        <w:jc w:val="center"/>
        <w:rPr>
          <w:rFonts w:eastAsia="Calibri" w:cs="Calibri"/>
          <w:b/>
          <w:bCs/>
          <w:color w:val="auto"/>
          <w:sz w:val="28"/>
          <w:szCs w:val="28"/>
          <w:lang w:val="pl-PL"/>
        </w:rPr>
      </w:pPr>
      <w:r w:rsidRPr="00EF4CED">
        <w:rPr>
          <w:rFonts w:eastAsia="Calibri" w:cs="Calibri"/>
          <w:b/>
          <w:bCs/>
          <w:color w:val="auto"/>
          <w:sz w:val="28"/>
          <w:szCs w:val="28"/>
          <w:lang w:val="pl-PL"/>
        </w:rPr>
        <w:t>MIASTO I GMINA CHODECZ</w:t>
      </w:r>
    </w:p>
    <w:p w14:paraId="6983613A" w14:textId="77777777" w:rsidR="00185257" w:rsidRPr="00EF4CED" w:rsidRDefault="00185257" w:rsidP="00185257">
      <w:pPr>
        <w:pStyle w:val="Standard"/>
        <w:jc w:val="center"/>
        <w:rPr>
          <w:rFonts w:eastAsia="Calibri" w:cs="Calibri"/>
          <w:b/>
          <w:bCs/>
          <w:color w:val="auto"/>
          <w:sz w:val="28"/>
          <w:szCs w:val="28"/>
          <w:lang w:val="pl-PL"/>
        </w:rPr>
      </w:pPr>
      <w:r w:rsidRPr="00EF4CED">
        <w:rPr>
          <w:rFonts w:eastAsia="Calibri" w:cs="Calibri"/>
          <w:b/>
          <w:bCs/>
          <w:color w:val="auto"/>
          <w:sz w:val="28"/>
          <w:szCs w:val="28"/>
          <w:lang w:val="pl-PL"/>
        </w:rPr>
        <w:t>ul. KALISKA 2, 87-860 CHODECZ</w:t>
      </w:r>
    </w:p>
    <w:p w14:paraId="7035D2C5" w14:textId="77777777" w:rsidR="00185257" w:rsidRDefault="00185257" w:rsidP="00185257">
      <w:pPr>
        <w:rPr>
          <w:b/>
          <w:bCs/>
        </w:rPr>
      </w:pPr>
    </w:p>
    <w:p w14:paraId="1AAF786D" w14:textId="001E0201" w:rsidR="00185257" w:rsidRPr="00346276" w:rsidRDefault="00185257" w:rsidP="00346276">
      <w:pPr>
        <w:spacing w:before="120" w:after="120" w:line="240" w:lineRule="auto"/>
        <w:rPr>
          <w:rFonts w:asciiTheme="minorHAnsi" w:hAnsiTheme="minorHAnsi" w:cstheme="minorHAnsi"/>
          <w:sz w:val="22"/>
          <w:szCs w:val="22"/>
        </w:rPr>
      </w:pPr>
      <w:r w:rsidRPr="00346276">
        <w:rPr>
          <w:rFonts w:asciiTheme="minorHAnsi" w:hAnsiTheme="minorHAnsi" w:cstheme="minorHAnsi"/>
          <w:b/>
          <w:bCs/>
          <w:sz w:val="22"/>
          <w:szCs w:val="22"/>
        </w:rPr>
        <w:t>Zamawiający</w:t>
      </w:r>
      <w:r w:rsidRPr="00346276">
        <w:rPr>
          <w:rFonts w:asciiTheme="minorHAnsi" w:hAnsiTheme="minorHAnsi" w:cstheme="minorHAnsi"/>
          <w:sz w:val="22"/>
          <w:szCs w:val="22"/>
        </w:rPr>
        <w:t>: Miasto i Gmina Chodec</w:t>
      </w:r>
      <w:r w:rsidR="002A7C0C">
        <w:rPr>
          <w:rFonts w:asciiTheme="minorHAnsi" w:hAnsiTheme="minorHAnsi" w:cstheme="minorHAnsi"/>
          <w:sz w:val="22"/>
          <w:szCs w:val="22"/>
        </w:rPr>
        <w:t>z</w:t>
      </w:r>
    </w:p>
    <w:p w14:paraId="7006B2AA" w14:textId="496F5A82" w:rsidR="00C50877" w:rsidRPr="000D401A" w:rsidRDefault="00185257" w:rsidP="0060557C">
      <w:pPr>
        <w:widowControl w:val="0"/>
        <w:autoSpaceDE w:val="0"/>
        <w:autoSpaceDN w:val="0"/>
        <w:adjustRightInd w:val="0"/>
        <w:spacing w:after="0" w:line="240" w:lineRule="auto"/>
        <w:rPr>
          <w:rFonts w:asciiTheme="minorHAnsi" w:hAnsiTheme="minorHAnsi" w:cstheme="minorHAnsi"/>
          <w:b/>
          <w:sz w:val="22"/>
          <w:szCs w:val="22"/>
        </w:rPr>
      </w:pPr>
      <w:r w:rsidRPr="000D401A">
        <w:rPr>
          <w:rFonts w:asciiTheme="minorHAnsi" w:hAnsiTheme="minorHAnsi" w:cstheme="minorHAnsi"/>
          <w:b/>
          <w:bCs/>
          <w:sz w:val="22"/>
          <w:szCs w:val="22"/>
        </w:rPr>
        <w:t>Przedmiot zamówienia</w:t>
      </w:r>
      <w:r w:rsidR="00C50877" w:rsidRPr="000D401A">
        <w:rPr>
          <w:rFonts w:asciiTheme="minorHAnsi" w:hAnsiTheme="minorHAnsi" w:cstheme="minorHAnsi"/>
          <w:b/>
          <w:bCs/>
          <w:sz w:val="22"/>
          <w:szCs w:val="22"/>
        </w:rPr>
        <w:t xml:space="preserve">: </w:t>
      </w:r>
      <w:r w:rsidR="0060557C" w:rsidRPr="000D401A">
        <w:rPr>
          <w:rFonts w:asciiTheme="minorHAnsi" w:hAnsiTheme="minorHAnsi" w:cstheme="minorHAnsi"/>
          <w:b/>
          <w:sz w:val="22"/>
          <w:szCs w:val="22"/>
        </w:rPr>
        <w:t>„</w:t>
      </w:r>
      <w:r w:rsidR="000D401A" w:rsidRPr="000D401A">
        <w:rPr>
          <w:rFonts w:asciiTheme="minorHAnsi" w:hAnsiTheme="minorHAnsi" w:cstheme="minorHAnsi"/>
          <w:b/>
          <w:sz w:val="22"/>
          <w:szCs w:val="22"/>
        </w:rPr>
        <w:t>Przebudowa drogi gminnej nr 191356C w m. Trzeszczon na długości 1449 m</w:t>
      </w:r>
      <w:r w:rsidR="0060557C" w:rsidRPr="000D401A">
        <w:rPr>
          <w:rFonts w:asciiTheme="minorHAnsi" w:hAnsiTheme="minorHAnsi" w:cstheme="minorHAnsi"/>
          <w:b/>
          <w:sz w:val="22"/>
          <w:szCs w:val="22"/>
        </w:rPr>
        <w:t>”</w:t>
      </w:r>
    </w:p>
    <w:p w14:paraId="75885B7E" w14:textId="54CA4D5C" w:rsidR="00346276" w:rsidRPr="00346276" w:rsidRDefault="00346276" w:rsidP="00C50877">
      <w:pPr>
        <w:widowControl w:val="0"/>
        <w:autoSpaceDE w:val="0"/>
        <w:autoSpaceDN w:val="0"/>
        <w:adjustRightInd w:val="0"/>
        <w:spacing w:before="120" w:after="0"/>
        <w:rPr>
          <w:rFonts w:asciiTheme="minorHAnsi" w:hAnsiTheme="minorHAnsi" w:cstheme="minorHAnsi"/>
          <w:b/>
          <w:kern w:val="0"/>
          <w:sz w:val="22"/>
          <w:szCs w:val="22"/>
          <w:lang w:eastAsia="en-US"/>
        </w:rPr>
      </w:pPr>
      <w:r w:rsidRPr="00346276">
        <w:rPr>
          <w:rFonts w:asciiTheme="minorHAnsi" w:hAnsiTheme="minorHAnsi" w:cstheme="minorHAnsi"/>
          <w:b/>
          <w:kern w:val="0"/>
          <w:sz w:val="22"/>
          <w:szCs w:val="22"/>
          <w:lang w:eastAsia="en-US"/>
        </w:rPr>
        <w:t xml:space="preserve">Tryb udzielenia zamówienia: </w:t>
      </w:r>
      <w:r w:rsidRPr="00346276">
        <w:rPr>
          <w:rFonts w:asciiTheme="minorHAnsi" w:hAnsiTheme="minorHAnsi" w:cstheme="minorHAnsi"/>
          <w:kern w:val="0"/>
          <w:sz w:val="22"/>
          <w:szCs w:val="22"/>
          <w:lang w:eastAsia="en-US"/>
        </w:rPr>
        <w:t>tryb podstawowy bez negocjacji</w:t>
      </w:r>
    </w:p>
    <w:p w14:paraId="0B2AE4FE" w14:textId="609CE90C" w:rsidR="00346276" w:rsidRPr="00346276" w:rsidRDefault="00346276" w:rsidP="00C50877">
      <w:pPr>
        <w:spacing w:before="120" w:after="120" w:line="240" w:lineRule="auto"/>
        <w:rPr>
          <w:rFonts w:asciiTheme="minorHAnsi" w:hAnsiTheme="minorHAnsi" w:cstheme="minorHAnsi"/>
          <w:b/>
          <w:bCs/>
          <w:kern w:val="0"/>
          <w:sz w:val="22"/>
          <w:szCs w:val="22"/>
          <w:lang w:eastAsia="en-US"/>
        </w:rPr>
      </w:pPr>
      <w:r w:rsidRPr="00346276">
        <w:rPr>
          <w:rFonts w:asciiTheme="minorHAnsi" w:hAnsiTheme="minorHAnsi" w:cstheme="minorHAnsi"/>
          <w:b/>
          <w:kern w:val="0"/>
          <w:sz w:val="22"/>
          <w:szCs w:val="22"/>
          <w:lang w:eastAsia="en-US"/>
        </w:rPr>
        <w:t xml:space="preserve">Znak postępowania: </w:t>
      </w:r>
      <w:r w:rsidRPr="00346276">
        <w:rPr>
          <w:rFonts w:asciiTheme="minorHAnsi" w:hAnsiTheme="minorHAnsi" w:cstheme="minorHAnsi"/>
          <w:kern w:val="0"/>
          <w:sz w:val="22"/>
          <w:szCs w:val="22"/>
          <w:lang w:eastAsia="en-US"/>
        </w:rPr>
        <w:t>In.272.</w:t>
      </w:r>
      <w:r w:rsidR="000D401A">
        <w:rPr>
          <w:rFonts w:asciiTheme="minorHAnsi" w:hAnsiTheme="minorHAnsi" w:cstheme="minorHAnsi"/>
          <w:kern w:val="0"/>
          <w:sz w:val="22"/>
          <w:szCs w:val="22"/>
          <w:lang w:eastAsia="en-US"/>
        </w:rPr>
        <w:t>5.2026</w:t>
      </w:r>
    </w:p>
    <w:p w14:paraId="079F8D43" w14:textId="77777777" w:rsidR="00346276" w:rsidRPr="00346276" w:rsidRDefault="00346276" w:rsidP="00346276">
      <w:pPr>
        <w:spacing w:before="120" w:after="120" w:line="240" w:lineRule="auto"/>
        <w:rPr>
          <w:rFonts w:asciiTheme="minorHAnsi" w:hAnsiTheme="minorHAnsi" w:cstheme="minorHAnsi"/>
          <w:b/>
          <w:sz w:val="22"/>
          <w:szCs w:val="22"/>
        </w:rPr>
      </w:pPr>
      <w:r w:rsidRPr="00346276">
        <w:rPr>
          <w:rFonts w:asciiTheme="minorHAnsi" w:hAnsiTheme="minorHAnsi" w:cstheme="minorHAnsi"/>
          <w:b/>
          <w:sz w:val="22"/>
          <w:szCs w:val="22"/>
        </w:rPr>
        <w:t xml:space="preserve">Rodzaj zamówienia: </w:t>
      </w:r>
      <w:r w:rsidRPr="00346276">
        <w:rPr>
          <w:rFonts w:asciiTheme="minorHAnsi" w:hAnsiTheme="minorHAnsi" w:cstheme="minorHAnsi"/>
          <w:sz w:val="22"/>
          <w:szCs w:val="22"/>
        </w:rPr>
        <w:t xml:space="preserve">roboty budowlane </w:t>
      </w:r>
    </w:p>
    <w:p w14:paraId="5F3DFECC" w14:textId="77777777" w:rsidR="00185257" w:rsidRPr="00EF4CED" w:rsidRDefault="00185257" w:rsidP="00185257">
      <w:pPr>
        <w:pStyle w:val="Standard"/>
        <w:jc w:val="both"/>
        <w:rPr>
          <w:rFonts w:eastAsia="Calibri" w:cs="Calibri"/>
          <w:color w:val="auto"/>
          <w:lang w:val="pl-PL"/>
        </w:rPr>
      </w:pPr>
    </w:p>
    <w:p w14:paraId="6864C74D" w14:textId="77777777" w:rsidR="00185257" w:rsidRDefault="00185257" w:rsidP="00185257">
      <w:pPr>
        <w:pStyle w:val="Standard"/>
        <w:jc w:val="both"/>
        <w:rPr>
          <w:rFonts w:eastAsia="Calibri" w:cs="Calibri"/>
          <w:color w:val="auto"/>
          <w:sz w:val="26"/>
          <w:szCs w:val="26"/>
          <w:lang w:val="pl-PL"/>
        </w:rPr>
      </w:pPr>
    </w:p>
    <w:p w14:paraId="7D3EC417" w14:textId="77777777" w:rsidR="00185257" w:rsidRDefault="00185257" w:rsidP="00185257">
      <w:pPr>
        <w:pStyle w:val="Standard"/>
        <w:jc w:val="both"/>
        <w:rPr>
          <w:rFonts w:eastAsia="Calibri" w:cs="Calibri"/>
          <w:color w:val="auto"/>
          <w:sz w:val="26"/>
          <w:szCs w:val="26"/>
          <w:lang w:val="pl-PL"/>
        </w:rPr>
      </w:pPr>
    </w:p>
    <w:p w14:paraId="6BF58E81" w14:textId="77777777" w:rsidR="00185257" w:rsidRPr="00523032" w:rsidRDefault="00185257" w:rsidP="00185257">
      <w:pPr>
        <w:suppressAutoHyphens/>
        <w:jc w:val="both"/>
        <w:rPr>
          <w:rFonts w:cs="Arial"/>
          <w:lang w:eastAsia="zh-CN"/>
        </w:rPr>
      </w:pPr>
    </w:p>
    <w:p w14:paraId="705D55F6" w14:textId="77777777" w:rsidR="00346276" w:rsidRPr="00346276" w:rsidRDefault="00346276" w:rsidP="00346276">
      <w:pPr>
        <w:tabs>
          <w:tab w:val="left" w:pos="-2520"/>
          <w:tab w:val="left" w:pos="-2340"/>
          <w:tab w:val="left" w:leader="dot" w:pos="-2160"/>
        </w:tabs>
        <w:suppressAutoHyphens/>
        <w:spacing w:after="120" w:line="240" w:lineRule="auto"/>
        <w:jc w:val="both"/>
        <w:rPr>
          <w:rFonts w:asciiTheme="minorHAnsi" w:hAnsiTheme="minorHAnsi" w:cstheme="minorHAnsi"/>
          <w:b/>
          <w:bCs/>
          <w:spacing w:val="0"/>
          <w:kern w:val="0"/>
          <w:sz w:val="22"/>
          <w:szCs w:val="22"/>
          <w:lang w:eastAsia="ar-SA"/>
        </w:rPr>
      </w:pPr>
      <w:r w:rsidRPr="00346276">
        <w:rPr>
          <w:rFonts w:asciiTheme="minorHAnsi" w:hAnsiTheme="minorHAnsi" w:cstheme="minorHAnsi"/>
          <w:b/>
          <w:bCs/>
          <w:spacing w:val="0"/>
          <w:kern w:val="0"/>
          <w:sz w:val="22"/>
          <w:szCs w:val="22"/>
          <w:lang w:eastAsia="ar-SA"/>
        </w:rPr>
        <w:t>Zatwierdził:</w:t>
      </w:r>
    </w:p>
    <w:p w14:paraId="47B7AACA" w14:textId="77777777" w:rsidR="00346276" w:rsidRPr="00346276" w:rsidRDefault="00346276" w:rsidP="00346276">
      <w:pPr>
        <w:tabs>
          <w:tab w:val="left" w:pos="-2520"/>
          <w:tab w:val="left" w:pos="-2340"/>
          <w:tab w:val="left" w:leader="dot" w:pos="-2160"/>
        </w:tabs>
        <w:suppressAutoHyphens/>
        <w:spacing w:after="120" w:line="240" w:lineRule="auto"/>
        <w:jc w:val="both"/>
        <w:rPr>
          <w:rFonts w:asciiTheme="minorHAnsi" w:hAnsiTheme="minorHAnsi" w:cstheme="minorHAnsi"/>
          <w:b/>
          <w:bCs/>
          <w:spacing w:val="0"/>
          <w:kern w:val="0"/>
          <w:sz w:val="22"/>
          <w:szCs w:val="22"/>
          <w:lang w:eastAsia="ar-SA"/>
        </w:rPr>
      </w:pPr>
      <w:r w:rsidRPr="00346276">
        <w:rPr>
          <w:rFonts w:asciiTheme="minorHAnsi" w:hAnsiTheme="minorHAnsi" w:cstheme="minorHAnsi"/>
          <w:b/>
          <w:bCs/>
          <w:spacing w:val="0"/>
          <w:kern w:val="0"/>
          <w:sz w:val="22"/>
          <w:szCs w:val="22"/>
          <w:lang w:eastAsia="ar-SA"/>
        </w:rPr>
        <w:t>Jarosław Grabczyński – Burmistrz Chodcza</w:t>
      </w:r>
    </w:p>
    <w:p w14:paraId="0CD7E7D1" w14:textId="77777777" w:rsidR="00185257" w:rsidRDefault="00185257" w:rsidP="00185257">
      <w:pPr>
        <w:suppressAutoHyphens/>
        <w:jc w:val="both"/>
        <w:rPr>
          <w:rFonts w:cs="Arial"/>
          <w:lang w:eastAsia="zh-CN"/>
        </w:rPr>
      </w:pPr>
      <w:r w:rsidRPr="00523032">
        <w:rPr>
          <w:rFonts w:cs="Arial"/>
          <w:lang w:eastAsia="zh-CN"/>
        </w:rPr>
        <w:t xml:space="preserve">     </w:t>
      </w:r>
    </w:p>
    <w:p w14:paraId="413E2EE2" w14:textId="77777777" w:rsidR="00346276" w:rsidRDefault="00346276" w:rsidP="00185257">
      <w:pPr>
        <w:pStyle w:val="Standard"/>
        <w:spacing w:line="360" w:lineRule="auto"/>
        <w:jc w:val="center"/>
        <w:rPr>
          <w:rFonts w:eastAsia="Calibri" w:cs="Calibri"/>
          <w:b/>
          <w:bCs/>
          <w:color w:val="auto"/>
          <w:lang w:val="pl-PL"/>
        </w:rPr>
      </w:pPr>
    </w:p>
    <w:p w14:paraId="5C161F80" w14:textId="77777777" w:rsidR="00346276" w:rsidRDefault="00346276" w:rsidP="00185257">
      <w:pPr>
        <w:pStyle w:val="Standard"/>
        <w:spacing w:line="360" w:lineRule="auto"/>
        <w:jc w:val="center"/>
        <w:rPr>
          <w:rFonts w:eastAsia="Calibri" w:cs="Calibri"/>
          <w:b/>
          <w:bCs/>
          <w:color w:val="auto"/>
          <w:lang w:val="pl-PL"/>
        </w:rPr>
      </w:pPr>
    </w:p>
    <w:p w14:paraId="7C0B44CE" w14:textId="77777777" w:rsidR="00346276" w:rsidRDefault="00346276" w:rsidP="00185257">
      <w:pPr>
        <w:pStyle w:val="Standard"/>
        <w:spacing w:line="360" w:lineRule="auto"/>
        <w:jc w:val="center"/>
        <w:rPr>
          <w:rFonts w:eastAsia="Calibri" w:cs="Calibri"/>
          <w:b/>
          <w:bCs/>
          <w:color w:val="auto"/>
          <w:lang w:val="pl-PL"/>
        </w:rPr>
      </w:pPr>
    </w:p>
    <w:p w14:paraId="700AAE08" w14:textId="77777777" w:rsidR="00346276" w:rsidRDefault="00346276" w:rsidP="00185257">
      <w:pPr>
        <w:pStyle w:val="Standard"/>
        <w:spacing w:line="360" w:lineRule="auto"/>
        <w:jc w:val="center"/>
        <w:rPr>
          <w:rFonts w:eastAsia="Calibri" w:cs="Calibri"/>
          <w:b/>
          <w:bCs/>
          <w:color w:val="auto"/>
          <w:lang w:val="pl-PL"/>
        </w:rPr>
      </w:pPr>
    </w:p>
    <w:p w14:paraId="55803840" w14:textId="637E01E8" w:rsidR="00185257" w:rsidRPr="00346D7F" w:rsidRDefault="00185257" w:rsidP="00185257">
      <w:pPr>
        <w:pStyle w:val="Standard"/>
        <w:spacing w:line="360" w:lineRule="auto"/>
        <w:jc w:val="center"/>
        <w:rPr>
          <w:rFonts w:eastAsia="Calibri" w:cs="Calibri"/>
          <w:b/>
          <w:bCs/>
          <w:color w:val="FF0000"/>
          <w:lang w:val="pl-PL"/>
        </w:rPr>
      </w:pPr>
      <w:r w:rsidRPr="00EA68AF">
        <w:rPr>
          <w:rFonts w:eastAsia="Calibri" w:cs="Calibri"/>
          <w:b/>
          <w:bCs/>
          <w:color w:val="auto"/>
          <w:lang w:val="pl-PL"/>
        </w:rPr>
        <w:t xml:space="preserve">Chodecz, </w:t>
      </w:r>
      <w:r w:rsidR="000D401A">
        <w:rPr>
          <w:rFonts w:eastAsia="Calibri" w:cs="Calibri"/>
          <w:b/>
          <w:bCs/>
          <w:color w:val="auto"/>
          <w:lang w:val="pl-PL"/>
        </w:rPr>
        <w:t>1</w:t>
      </w:r>
      <w:r w:rsidR="00E23DCB">
        <w:rPr>
          <w:rFonts w:eastAsia="Calibri" w:cs="Calibri"/>
          <w:b/>
          <w:bCs/>
          <w:color w:val="auto"/>
          <w:lang w:val="pl-PL"/>
        </w:rPr>
        <w:t>3</w:t>
      </w:r>
      <w:r w:rsidR="000D401A">
        <w:rPr>
          <w:rFonts w:eastAsia="Calibri" w:cs="Calibri"/>
          <w:b/>
          <w:bCs/>
          <w:color w:val="auto"/>
          <w:lang w:val="pl-PL"/>
        </w:rPr>
        <w:t>.03.2026</w:t>
      </w:r>
      <w:r w:rsidRPr="00EA68AF">
        <w:rPr>
          <w:rFonts w:eastAsia="Calibri" w:cs="Calibri"/>
          <w:b/>
          <w:bCs/>
          <w:color w:val="auto"/>
          <w:lang w:val="pl-PL"/>
        </w:rPr>
        <w:t xml:space="preserve"> r.</w:t>
      </w:r>
    </w:p>
    <w:p w14:paraId="72C40D6D" w14:textId="77777777" w:rsidR="00792144" w:rsidRDefault="00792144" w:rsidP="00185257">
      <w:pPr>
        <w:pStyle w:val="Standard"/>
        <w:spacing w:line="360" w:lineRule="auto"/>
        <w:jc w:val="center"/>
        <w:rPr>
          <w:rFonts w:eastAsia="Calibri" w:cs="Calibri"/>
          <w:b/>
          <w:bCs/>
          <w:color w:val="auto"/>
          <w:lang w:val="pl-PL"/>
        </w:rPr>
      </w:pPr>
    </w:p>
    <w:p w14:paraId="1C3819D0" w14:textId="77777777" w:rsidR="000D401A" w:rsidRDefault="000D401A">
      <w:pPr>
        <w:rPr>
          <w:rFonts w:asciiTheme="minorHAnsi" w:hAnsiTheme="minorHAnsi" w:cstheme="minorHAnsi"/>
          <w:b/>
          <w:spacing w:val="0"/>
          <w:kern w:val="0"/>
          <w:sz w:val="22"/>
          <w:szCs w:val="22"/>
        </w:rPr>
      </w:pPr>
      <w:r>
        <w:rPr>
          <w:rFonts w:asciiTheme="minorHAnsi" w:hAnsiTheme="minorHAnsi" w:cstheme="minorHAnsi"/>
          <w:b/>
          <w:spacing w:val="0"/>
          <w:kern w:val="0"/>
          <w:sz w:val="22"/>
          <w:szCs w:val="22"/>
        </w:rPr>
        <w:br w:type="page"/>
      </w:r>
    </w:p>
    <w:p w14:paraId="1845B839" w14:textId="43AE9933" w:rsidR="00A9496A" w:rsidRPr="00744A0E" w:rsidRDefault="00A9496A" w:rsidP="00F20DC9">
      <w:pPr>
        <w:pStyle w:val="Akapitzlist"/>
        <w:numPr>
          <w:ilvl w:val="0"/>
          <w:numId w:val="14"/>
        </w:numPr>
        <w:spacing w:after="120" w:line="240" w:lineRule="auto"/>
        <w:jc w:val="both"/>
        <w:rPr>
          <w:rFonts w:asciiTheme="minorHAnsi" w:hAnsiTheme="minorHAnsi" w:cstheme="minorHAnsi"/>
          <w:b/>
          <w:spacing w:val="0"/>
          <w:kern w:val="0"/>
          <w:sz w:val="22"/>
          <w:szCs w:val="22"/>
        </w:rPr>
      </w:pPr>
      <w:r w:rsidRPr="00744A0E">
        <w:rPr>
          <w:rFonts w:asciiTheme="minorHAnsi" w:hAnsiTheme="minorHAnsi" w:cstheme="minorHAnsi"/>
          <w:b/>
          <w:spacing w:val="0"/>
          <w:kern w:val="0"/>
          <w:sz w:val="22"/>
          <w:szCs w:val="22"/>
        </w:rPr>
        <w:lastRenderedPageBreak/>
        <w:t>NAZWA ORAZ ADRES ZAMAWIAJĄCEGO, NUMER TELEFONU, ADRES POCZTY ELEKTRONICZNEJ ORAZ STRONY INTERNETOWEJ PROWADZONEGO POSTĘPOWANIA</w:t>
      </w:r>
    </w:p>
    <w:p w14:paraId="7590727B" w14:textId="414A4D87" w:rsidR="00A9496A" w:rsidRPr="00744A0E" w:rsidRDefault="00185257" w:rsidP="00395BD7">
      <w:pPr>
        <w:autoSpaceDE w:val="0"/>
        <w:autoSpaceDN w:val="0"/>
        <w:adjustRightInd w:val="0"/>
        <w:spacing w:after="0" w:line="240" w:lineRule="auto"/>
        <w:rPr>
          <w:rFonts w:asciiTheme="minorHAnsi" w:hAnsiTheme="minorHAnsi" w:cstheme="minorHAnsi"/>
          <w:b/>
          <w:kern w:val="0"/>
          <w:sz w:val="22"/>
          <w:szCs w:val="22"/>
          <w:lang w:eastAsia="en-US"/>
        </w:rPr>
      </w:pPr>
      <w:r w:rsidRPr="00744A0E">
        <w:rPr>
          <w:rFonts w:asciiTheme="minorHAnsi" w:hAnsiTheme="minorHAnsi" w:cstheme="minorHAnsi"/>
          <w:b/>
          <w:kern w:val="0"/>
          <w:sz w:val="22"/>
          <w:szCs w:val="22"/>
          <w:lang w:eastAsia="en-US"/>
        </w:rPr>
        <w:t>Miasto i Gmina Chodecz</w:t>
      </w:r>
    </w:p>
    <w:p w14:paraId="27E14049" w14:textId="76FA98CC" w:rsidR="003F7356" w:rsidRPr="00744A0E" w:rsidRDefault="003F7356" w:rsidP="00395BD7">
      <w:pPr>
        <w:autoSpaceDE w:val="0"/>
        <w:autoSpaceDN w:val="0"/>
        <w:adjustRightInd w:val="0"/>
        <w:spacing w:after="0" w:line="240" w:lineRule="auto"/>
        <w:rPr>
          <w:rFonts w:asciiTheme="minorHAnsi" w:hAnsiTheme="minorHAnsi" w:cstheme="minorHAnsi"/>
          <w:b/>
          <w:bCs/>
          <w:kern w:val="0"/>
          <w:sz w:val="22"/>
          <w:szCs w:val="22"/>
          <w:lang w:eastAsia="en-US"/>
        </w:rPr>
      </w:pPr>
      <w:r w:rsidRPr="00744A0E">
        <w:rPr>
          <w:rFonts w:asciiTheme="minorHAnsi" w:hAnsiTheme="minorHAnsi" w:cstheme="minorHAnsi"/>
          <w:b/>
          <w:bCs/>
          <w:kern w:val="0"/>
          <w:sz w:val="22"/>
          <w:szCs w:val="22"/>
          <w:lang w:eastAsia="en-US"/>
        </w:rPr>
        <w:t>ul. Kaliska 2</w:t>
      </w:r>
    </w:p>
    <w:p w14:paraId="24FFB41A" w14:textId="5A8CFA54" w:rsidR="003F7356" w:rsidRPr="00744A0E" w:rsidRDefault="003F7356" w:rsidP="00395BD7">
      <w:pPr>
        <w:autoSpaceDE w:val="0"/>
        <w:autoSpaceDN w:val="0"/>
        <w:adjustRightInd w:val="0"/>
        <w:spacing w:after="0" w:line="240" w:lineRule="auto"/>
        <w:rPr>
          <w:rFonts w:asciiTheme="minorHAnsi" w:hAnsiTheme="minorHAnsi" w:cstheme="minorHAnsi"/>
          <w:b/>
          <w:bCs/>
          <w:kern w:val="0"/>
          <w:sz w:val="22"/>
          <w:szCs w:val="22"/>
          <w:lang w:eastAsia="en-US"/>
        </w:rPr>
      </w:pPr>
      <w:r w:rsidRPr="00744A0E">
        <w:rPr>
          <w:rFonts w:asciiTheme="minorHAnsi" w:hAnsiTheme="minorHAnsi" w:cstheme="minorHAnsi"/>
          <w:b/>
          <w:bCs/>
          <w:kern w:val="0"/>
          <w:sz w:val="22"/>
          <w:szCs w:val="22"/>
          <w:lang w:eastAsia="en-US"/>
        </w:rPr>
        <w:t xml:space="preserve">87-860 Chodecz </w:t>
      </w:r>
    </w:p>
    <w:p w14:paraId="6D6C4187" w14:textId="145E9B36" w:rsidR="00185257" w:rsidRPr="00744A0E" w:rsidRDefault="00185257" w:rsidP="00395BD7">
      <w:pPr>
        <w:autoSpaceDE w:val="0"/>
        <w:autoSpaceDN w:val="0"/>
        <w:adjustRightInd w:val="0"/>
        <w:spacing w:after="0" w:line="240" w:lineRule="auto"/>
        <w:rPr>
          <w:rFonts w:asciiTheme="minorHAnsi" w:hAnsiTheme="minorHAnsi" w:cstheme="minorHAnsi"/>
          <w:b/>
          <w:bCs/>
          <w:kern w:val="0"/>
          <w:sz w:val="22"/>
          <w:szCs w:val="22"/>
          <w:lang w:eastAsia="en-US"/>
        </w:rPr>
      </w:pPr>
      <w:r w:rsidRPr="00744A0E">
        <w:rPr>
          <w:rFonts w:asciiTheme="minorHAnsi" w:hAnsiTheme="minorHAnsi" w:cstheme="minorHAnsi"/>
          <w:b/>
          <w:bCs/>
          <w:kern w:val="0"/>
          <w:sz w:val="22"/>
          <w:szCs w:val="22"/>
          <w:lang w:eastAsia="en-US"/>
        </w:rPr>
        <w:t>NIP: 888-28-94-988</w:t>
      </w:r>
    </w:p>
    <w:p w14:paraId="20C64B1C" w14:textId="4C017692" w:rsidR="00A9496A" w:rsidRPr="00744A0E" w:rsidRDefault="00A9496A" w:rsidP="00395BD7">
      <w:pPr>
        <w:autoSpaceDE w:val="0"/>
        <w:autoSpaceDN w:val="0"/>
        <w:adjustRightInd w:val="0"/>
        <w:spacing w:after="0" w:line="240" w:lineRule="auto"/>
        <w:rPr>
          <w:rFonts w:asciiTheme="minorHAnsi" w:hAnsiTheme="minorHAnsi" w:cstheme="minorHAnsi"/>
          <w:bCs/>
          <w:kern w:val="0"/>
          <w:sz w:val="22"/>
          <w:szCs w:val="22"/>
          <w:lang w:eastAsia="en-US"/>
        </w:rPr>
      </w:pPr>
      <w:r w:rsidRPr="00744A0E">
        <w:rPr>
          <w:rFonts w:asciiTheme="minorHAnsi" w:hAnsiTheme="minorHAnsi" w:cstheme="minorHAnsi"/>
          <w:kern w:val="0"/>
          <w:sz w:val="22"/>
          <w:szCs w:val="22"/>
          <w:lang w:eastAsia="en-US"/>
        </w:rPr>
        <w:t>tel.: (54) 284</w:t>
      </w:r>
      <w:r w:rsidR="003F7356" w:rsidRPr="00744A0E">
        <w:rPr>
          <w:rFonts w:asciiTheme="minorHAnsi" w:hAnsiTheme="minorHAnsi" w:cstheme="minorHAnsi"/>
          <w:kern w:val="0"/>
          <w:sz w:val="22"/>
          <w:szCs w:val="22"/>
          <w:lang w:eastAsia="en-US"/>
        </w:rPr>
        <w:t>8-070</w:t>
      </w:r>
    </w:p>
    <w:p w14:paraId="6862FE1F" w14:textId="190ACEF8" w:rsidR="00185257" w:rsidRDefault="00591E85" w:rsidP="00185257">
      <w:pPr>
        <w:autoSpaceDE w:val="0"/>
        <w:autoSpaceDN w:val="0"/>
        <w:adjustRightInd w:val="0"/>
        <w:spacing w:after="0" w:line="240" w:lineRule="auto"/>
        <w:rPr>
          <w:rFonts w:asciiTheme="minorHAnsi" w:hAnsiTheme="minorHAnsi" w:cstheme="minorHAnsi"/>
          <w:b/>
          <w:kern w:val="0"/>
          <w:sz w:val="22"/>
          <w:szCs w:val="22"/>
          <w:lang w:eastAsia="en-US"/>
        </w:rPr>
      </w:pPr>
      <w:r w:rsidRPr="002A7C0C">
        <w:rPr>
          <w:rFonts w:asciiTheme="minorHAnsi" w:hAnsiTheme="minorHAnsi" w:cstheme="minorHAnsi"/>
          <w:bCs/>
          <w:kern w:val="0"/>
          <w:sz w:val="22"/>
          <w:szCs w:val="22"/>
          <w:lang w:eastAsia="en-US"/>
        </w:rPr>
        <w:t xml:space="preserve">Skrzynka e-PUAP: </w:t>
      </w:r>
      <w:r w:rsidR="00185257" w:rsidRPr="002A7C0C">
        <w:rPr>
          <w:rFonts w:asciiTheme="minorHAnsi" w:hAnsiTheme="minorHAnsi" w:cstheme="minorHAnsi"/>
          <w:b/>
          <w:sz w:val="22"/>
          <w:szCs w:val="22"/>
        </w:rPr>
        <w:t>/</w:t>
      </w:r>
      <w:proofErr w:type="spellStart"/>
      <w:r w:rsidR="00185257" w:rsidRPr="002A7C0C">
        <w:rPr>
          <w:rFonts w:asciiTheme="minorHAnsi" w:hAnsiTheme="minorHAnsi" w:cstheme="minorHAnsi"/>
          <w:b/>
          <w:sz w:val="22"/>
          <w:szCs w:val="22"/>
        </w:rPr>
        <w:t>UMiGChodecz</w:t>
      </w:r>
      <w:proofErr w:type="spellEnd"/>
      <w:r w:rsidR="00185257" w:rsidRPr="002A7C0C">
        <w:rPr>
          <w:rFonts w:asciiTheme="minorHAnsi" w:hAnsiTheme="minorHAnsi" w:cstheme="minorHAnsi"/>
          <w:b/>
          <w:sz w:val="22"/>
          <w:szCs w:val="22"/>
        </w:rPr>
        <w:t>/skrytka</w:t>
      </w:r>
      <w:r w:rsidR="00185257" w:rsidRPr="002A7C0C">
        <w:rPr>
          <w:rFonts w:asciiTheme="minorHAnsi" w:hAnsiTheme="minorHAnsi" w:cstheme="minorHAnsi"/>
          <w:b/>
          <w:kern w:val="0"/>
          <w:sz w:val="22"/>
          <w:szCs w:val="22"/>
          <w:lang w:eastAsia="en-US"/>
        </w:rPr>
        <w:t xml:space="preserve"> </w:t>
      </w:r>
    </w:p>
    <w:p w14:paraId="4EB2C09C" w14:textId="4581E9E7" w:rsidR="008F44C3" w:rsidRPr="0051070A" w:rsidRDefault="0051070A" w:rsidP="00185257">
      <w:pPr>
        <w:autoSpaceDE w:val="0"/>
        <w:autoSpaceDN w:val="0"/>
        <w:adjustRightInd w:val="0"/>
        <w:spacing w:after="0" w:line="240" w:lineRule="auto"/>
        <w:rPr>
          <w:rFonts w:asciiTheme="minorHAnsi" w:hAnsiTheme="minorHAnsi" w:cstheme="minorHAnsi"/>
          <w:color w:val="000000"/>
          <w:kern w:val="0"/>
          <w:sz w:val="22"/>
          <w:szCs w:val="22"/>
          <w:lang w:eastAsia="en-US"/>
        </w:rPr>
      </w:pPr>
      <w:r w:rsidRPr="0051070A">
        <w:rPr>
          <w:rFonts w:asciiTheme="minorHAnsi" w:hAnsiTheme="minorHAnsi" w:cstheme="minorHAnsi"/>
          <w:color w:val="000000"/>
          <w:kern w:val="0"/>
          <w:sz w:val="22"/>
          <w:szCs w:val="22"/>
          <w:lang w:eastAsia="en-US"/>
        </w:rPr>
        <w:t xml:space="preserve">Adres poczty elektronicznej /e-mail/: </w:t>
      </w:r>
      <w:r w:rsidR="00B03CF8">
        <w:rPr>
          <w:rFonts w:asciiTheme="minorHAnsi" w:hAnsiTheme="minorHAnsi" w:cstheme="minorHAnsi"/>
          <w:b/>
          <w:color w:val="000000"/>
          <w:kern w:val="0"/>
          <w:sz w:val="22"/>
          <w:szCs w:val="22"/>
          <w:lang w:eastAsia="en-US"/>
        </w:rPr>
        <w:t>urzad</w:t>
      </w:r>
      <w:r w:rsidRPr="0051070A">
        <w:rPr>
          <w:rFonts w:asciiTheme="minorHAnsi" w:hAnsiTheme="minorHAnsi" w:cstheme="minorHAnsi"/>
          <w:b/>
          <w:color w:val="000000"/>
          <w:kern w:val="0"/>
          <w:sz w:val="22"/>
          <w:szCs w:val="22"/>
          <w:lang w:eastAsia="en-US"/>
        </w:rPr>
        <w:t>@chodecz.pl</w:t>
      </w:r>
      <w:r w:rsidRPr="0051070A">
        <w:rPr>
          <w:rFonts w:asciiTheme="minorHAnsi" w:hAnsiTheme="minorHAnsi" w:cstheme="minorHAnsi"/>
          <w:color w:val="000000"/>
          <w:kern w:val="0"/>
          <w:sz w:val="22"/>
          <w:szCs w:val="22"/>
          <w:lang w:eastAsia="en-US"/>
        </w:rPr>
        <w:t xml:space="preserve">  </w:t>
      </w:r>
    </w:p>
    <w:p w14:paraId="33E0A559" w14:textId="7FADBC1F" w:rsidR="006D41D0" w:rsidRPr="003D5576" w:rsidRDefault="002A7C0C" w:rsidP="00B03CF8">
      <w:pPr>
        <w:autoSpaceDE w:val="0"/>
        <w:autoSpaceDN w:val="0"/>
        <w:adjustRightInd w:val="0"/>
        <w:spacing w:after="0" w:line="240" w:lineRule="auto"/>
        <w:jc w:val="both"/>
        <w:rPr>
          <w:rFonts w:asciiTheme="minorHAnsi" w:hAnsiTheme="minorHAnsi" w:cstheme="minorHAnsi"/>
          <w:color w:val="000000"/>
          <w:kern w:val="0"/>
          <w:sz w:val="22"/>
          <w:szCs w:val="22"/>
          <w:lang w:eastAsia="en-US"/>
        </w:rPr>
      </w:pPr>
      <w:r w:rsidRPr="002A7C0C">
        <w:rPr>
          <w:rFonts w:asciiTheme="minorHAnsi" w:hAnsiTheme="minorHAnsi" w:cstheme="minorHAnsi"/>
          <w:color w:val="000000"/>
          <w:kern w:val="0"/>
          <w:sz w:val="22"/>
          <w:szCs w:val="22"/>
          <w:lang w:eastAsia="en-US"/>
        </w:rPr>
        <w:t xml:space="preserve">Adres strony internetowej prowadzonego postępowania – </w:t>
      </w:r>
      <w:r w:rsidRPr="002A7C0C">
        <w:rPr>
          <w:rFonts w:asciiTheme="minorHAnsi" w:hAnsiTheme="minorHAnsi" w:cstheme="minorHAnsi"/>
          <w:b/>
          <w:bCs/>
          <w:color w:val="000000"/>
          <w:kern w:val="0"/>
          <w:sz w:val="22"/>
          <w:szCs w:val="22"/>
          <w:lang w:eastAsia="en-US"/>
        </w:rPr>
        <w:t xml:space="preserve">link prowadzący bezpośrednio (po zalogowaniu się na konto użytkownik) do rozbudowanego widoku postępowania na Platformie e-Zamówienia, umożliwiającego wykorzystanie pełnej funkcjonalności platformy, w tym do m.in. złożenia oferty oraz komunikacji z Zamawiającym: </w:t>
      </w:r>
    </w:p>
    <w:p w14:paraId="0116D199" w14:textId="4C7B0DE8" w:rsidR="002842E0" w:rsidRPr="002842E0" w:rsidRDefault="00400173" w:rsidP="004D173A">
      <w:pPr>
        <w:autoSpaceDE w:val="0"/>
        <w:spacing w:after="0" w:line="240" w:lineRule="auto"/>
        <w:jc w:val="both"/>
        <w:rPr>
          <w:rFonts w:asciiTheme="minorHAnsi" w:hAnsiTheme="minorHAnsi" w:cstheme="minorHAnsi"/>
          <w:sz w:val="22"/>
          <w:szCs w:val="22"/>
        </w:rPr>
      </w:pPr>
      <w:hyperlink r:id="rId9" w:history="1">
        <w:r w:rsidR="002842E0" w:rsidRPr="002842E0">
          <w:rPr>
            <w:rStyle w:val="Hipercze"/>
            <w:rFonts w:asciiTheme="minorHAnsi" w:hAnsiTheme="minorHAnsi" w:cstheme="minorHAnsi"/>
            <w:sz w:val="22"/>
            <w:szCs w:val="22"/>
          </w:rPr>
          <w:t>https://ezamowienia.gov.pl/mp-client/tenders/ocds-148610-f7c79a0c-06a2-47b0-8a4f-e04d0ccc37e3</w:t>
        </w:r>
      </w:hyperlink>
      <w:r w:rsidR="002842E0" w:rsidRPr="002842E0">
        <w:rPr>
          <w:rFonts w:asciiTheme="minorHAnsi" w:hAnsiTheme="minorHAnsi" w:cstheme="minorHAnsi"/>
          <w:sz w:val="22"/>
          <w:szCs w:val="22"/>
        </w:rPr>
        <w:t xml:space="preserve"> </w:t>
      </w:r>
    </w:p>
    <w:p w14:paraId="2F79BCC2" w14:textId="53836C16" w:rsidR="004D173A" w:rsidRPr="004D173A" w:rsidRDefault="004D173A" w:rsidP="004D173A">
      <w:pPr>
        <w:autoSpaceDE w:val="0"/>
        <w:spacing w:after="0" w:line="240" w:lineRule="auto"/>
        <w:jc w:val="both"/>
        <w:rPr>
          <w:rFonts w:asciiTheme="minorHAnsi" w:hAnsiTheme="minorHAnsi" w:cstheme="minorHAnsi"/>
          <w:sz w:val="22"/>
          <w:szCs w:val="22"/>
        </w:rPr>
      </w:pPr>
      <w:r w:rsidRPr="00B80401">
        <w:rPr>
          <w:rFonts w:asciiTheme="minorHAnsi" w:hAnsiTheme="minorHAnsi" w:cstheme="minorHAnsi"/>
          <w:color w:val="000000"/>
          <w:kern w:val="0"/>
          <w:sz w:val="22"/>
          <w:szCs w:val="22"/>
          <w:lang w:eastAsia="en-US"/>
        </w:rPr>
        <w:t>Postępowanie można wyszukać również ze strony głównej Platformy e-Zamówienia: (Przycisk: „Przeglądaj</w:t>
      </w:r>
      <w:r w:rsidRPr="004D173A">
        <w:rPr>
          <w:rFonts w:asciiTheme="minorHAnsi" w:hAnsiTheme="minorHAnsi" w:cstheme="minorHAnsi"/>
          <w:color w:val="000000"/>
          <w:kern w:val="0"/>
          <w:sz w:val="22"/>
          <w:szCs w:val="22"/>
          <w:lang w:eastAsia="en-US"/>
        </w:rPr>
        <w:t xml:space="preserve">: postępowania/konkursy”) – </w:t>
      </w:r>
      <w:r w:rsidRPr="004D173A">
        <w:rPr>
          <w:rFonts w:asciiTheme="minorHAnsi" w:hAnsiTheme="minorHAnsi" w:cstheme="minorHAnsi"/>
          <w:b/>
          <w:color w:val="000000"/>
          <w:kern w:val="0"/>
          <w:sz w:val="22"/>
          <w:szCs w:val="22"/>
          <w:lang w:eastAsia="en-US"/>
        </w:rPr>
        <w:t>link służy jedynie do zapoznania się z informacjami i dokumentami dotyczącymi postępowania:</w:t>
      </w:r>
    </w:p>
    <w:p w14:paraId="5772BE3A" w14:textId="1E4F2ED7" w:rsidR="002842E0" w:rsidRDefault="00400173" w:rsidP="009D23D1">
      <w:pPr>
        <w:autoSpaceDE w:val="0"/>
        <w:autoSpaceDN w:val="0"/>
        <w:adjustRightInd w:val="0"/>
        <w:spacing w:after="0" w:line="240" w:lineRule="auto"/>
        <w:jc w:val="both"/>
        <w:rPr>
          <w:rFonts w:asciiTheme="minorHAnsi" w:hAnsiTheme="minorHAnsi" w:cstheme="minorHAnsi"/>
          <w:sz w:val="22"/>
          <w:szCs w:val="22"/>
        </w:rPr>
      </w:pPr>
      <w:hyperlink r:id="rId10" w:history="1">
        <w:r w:rsidR="002842E0" w:rsidRPr="002842E0">
          <w:rPr>
            <w:rStyle w:val="Hipercze"/>
            <w:rFonts w:asciiTheme="minorHAnsi" w:hAnsiTheme="minorHAnsi" w:cstheme="minorHAnsi"/>
            <w:sz w:val="22"/>
            <w:szCs w:val="22"/>
          </w:rPr>
          <w:t>https://ezamowienia.gov.pl/mp-client/search/ocds-148610-f7c79a0c-06a2-47b0-8a4f-e04d0ccc37e3</w:t>
        </w:r>
      </w:hyperlink>
      <w:r w:rsidR="002842E0">
        <w:rPr>
          <w:rFonts w:asciiTheme="minorHAnsi" w:hAnsiTheme="minorHAnsi" w:cstheme="minorHAnsi"/>
          <w:sz w:val="22"/>
          <w:szCs w:val="22"/>
        </w:rPr>
        <w:t xml:space="preserve"> </w:t>
      </w:r>
    </w:p>
    <w:p w14:paraId="1974596B" w14:textId="054F61E0" w:rsidR="002A7C0C" w:rsidRPr="002A7C0C" w:rsidRDefault="002A7C0C" w:rsidP="009D23D1">
      <w:pPr>
        <w:autoSpaceDE w:val="0"/>
        <w:autoSpaceDN w:val="0"/>
        <w:adjustRightInd w:val="0"/>
        <w:spacing w:after="0" w:line="240" w:lineRule="auto"/>
        <w:jc w:val="both"/>
        <w:rPr>
          <w:rFonts w:asciiTheme="minorHAnsi" w:hAnsiTheme="minorHAnsi" w:cstheme="minorHAnsi"/>
          <w:color w:val="000000"/>
          <w:kern w:val="0"/>
          <w:sz w:val="22"/>
          <w:szCs w:val="22"/>
          <w:lang w:eastAsia="en-US"/>
        </w:rPr>
      </w:pPr>
      <w:r w:rsidRPr="002A7C0C">
        <w:rPr>
          <w:rFonts w:asciiTheme="minorHAnsi" w:hAnsiTheme="minorHAnsi" w:cstheme="minorHAnsi"/>
          <w:color w:val="000000"/>
          <w:kern w:val="0"/>
          <w:sz w:val="22"/>
          <w:szCs w:val="22"/>
          <w:lang w:eastAsia="en-US"/>
        </w:rPr>
        <w:t>Postępowanie można wyszukać również ze strony głównej Platformy e-Zamówienia (przycisk „Przeglądaj postępowania/konkursy”)</w:t>
      </w:r>
      <w:r>
        <w:rPr>
          <w:rFonts w:asciiTheme="minorHAnsi" w:hAnsiTheme="minorHAnsi" w:cstheme="minorHAnsi"/>
          <w:color w:val="000000"/>
          <w:kern w:val="0"/>
          <w:sz w:val="22"/>
          <w:szCs w:val="22"/>
          <w:lang w:eastAsia="en-US"/>
        </w:rPr>
        <w:t>.</w:t>
      </w:r>
    </w:p>
    <w:p w14:paraId="566AB9C4" w14:textId="6FE8C566" w:rsidR="002842E0" w:rsidRPr="002842E0" w:rsidRDefault="002A7C0C" w:rsidP="003D5576">
      <w:pPr>
        <w:pStyle w:val="Default"/>
        <w:jc w:val="both"/>
        <w:rPr>
          <w:rFonts w:asciiTheme="minorHAnsi" w:hAnsiTheme="minorHAnsi" w:cstheme="minorHAnsi"/>
          <w:b/>
          <w:sz w:val="22"/>
          <w:szCs w:val="22"/>
        </w:rPr>
      </w:pPr>
      <w:r w:rsidRPr="003D5576">
        <w:rPr>
          <w:rFonts w:asciiTheme="minorHAnsi" w:hAnsiTheme="minorHAnsi" w:cstheme="minorHAnsi"/>
          <w:b/>
          <w:bCs/>
          <w:sz w:val="22"/>
          <w:szCs w:val="22"/>
        </w:rPr>
        <w:t>Identyfikator (ID) postępowania na Platformie e-</w:t>
      </w:r>
      <w:r w:rsidRPr="003D5576">
        <w:rPr>
          <w:rFonts w:asciiTheme="minorHAnsi" w:hAnsiTheme="minorHAnsi" w:cstheme="minorHAnsi"/>
          <w:b/>
          <w:sz w:val="22"/>
          <w:szCs w:val="22"/>
        </w:rPr>
        <w:t xml:space="preserve">Zamówienia: </w:t>
      </w:r>
      <w:r w:rsidR="002842E0" w:rsidRPr="002842E0">
        <w:rPr>
          <w:rFonts w:asciiTheme="minorHAnsi" w:hAnsiTheme="minorHAnsi" w:cstheme="minorHAnsi"/>
          <w:b/>
          <w:bCs/>
          <w:sz w:val="22"/>
          <w:szCs w:val="22"/>
        </w:rPr>
        <w:t>ocds-148610-f7c79a0c-06a2-47b0-8a4f-e04d0ccc37e3</w:t>
      </w:r>
    </w:p>
    <w:p w14:paraId="0E4296F4" w14:textId="77777777" w:rsidR="000D401A" w:rsidRPr="00744A0E" w:rsidRDefault="000D401A" w:rsidP="003D5576">
      <w:pPr>
        <w:pStyle w:val="Default"/>
        <w:jc w:val="both"/>
        <w:rPr>
          <w:rFonts w:asciiTheme="minorHAnsi" w:hAnsiTheme="minorHAnsi" w:cstheme="minorHAnsi"/>
          <w:bCs/>
          <w:sz w:val="22"/>
          <w:szCs w:val="22"/>
        </w:rPr>
      </w:pPr>
    </w:p>
    <w:p w14:paraId="430FAF21" w14:textId="66495410" w:rsidR="002873A4" w:rsidRPr="00744A0E" w:rsidRDefault="00A9496A" w:rsidP="00F20DC9">
      <w:pPr>
        <w:pStyle w:val="Akapitzlist"/>
        <w:numPr>
          <w:ilvl w:val="0"/>
          <w:numId w:val="14"/>
        </w:numPr>
        <w:spacing w:after="120" w:line="240" w:lineRule="auto"/>
        <w:contextualSpacing w:val="0"/>
        <w:jc w:val="both"/>
        <w:rPr>
          <w:rFonts w:asciiTheme="minorHAnsi" w:hAnsiTheme="minorHAnsi" w:cstheme="minorHAnsi"/>
          <w:b/>
          <w:spacing w:val="0"/>
          <w:kern w:val="0"/>
          <w:sz w:val="22"/>
          <w:szCs w:val="22"/>
        </w:rPr>
      </w:pPr>
      <w:r w:rsidRPr="00744A0E">
        <w:rPr>
          <w:rFonts w:asciiTheme="minorHAnsi" w:hAnsiTheme="minorHAnsi" w:cstheme="minorHAnsi"/>
          <w:b/>
          <w:spacing w:val="0"/>
          <w:kern w:val="0"/>
          <w:sz w:val="22"/>
          <w:szCs w:val="22"/>
        </w:rPr>
        <w:t>ADRES STRONY INTERNETOWEJ, NA KTÓREJ UDOSTĘPNIANE BĘDĄ ZMIANY I WYJAŚNIENIA TREŚCI SWZ ORAZ INNE DOKUMENTY ZAMÓWIENIA BEZPOŚREDNIO ZWIĄZANE Z POSTĘP</w:t>
      </w:r>
      <w:r w:rsidR="00E737BD" w:rsidRPr="00744A0E">
        <w:rPr>
          <w:rFonts w:asciiTheme="minorHAnsi" w:hAnsiTheme="minorHAnsi" w:cstheme="minorHAnsi"/>
          <w:b/>
          <w:spacing w:val="0"/>
          <w:kern w:val="0"/>
          <w:sz w:val="22"/>
          <w:szCs w:val="22"/>
        </w:rPr>
        <w:t>OWANIEM O UDZIELENIE ZAMÓWIENIA</w:t>
      </w:r>
    </w:p>
    <w:p w14:paraId="55834298" w14:textId="134910E6" w:rsidR="00E737BD" w:rsidRPr="002A7C0C" w:rsidRDefault="00E737BD" w:rsidP="004209B3">
      <w:pPr>
        <w:spacing w:after="0" w:line="240" w:lineRule="auto"/>
        <w:jc w:val="both"/>
        <w:rPr>
          <w:rStyle w:val="Hipercze"/>
          <w:rFonts w:asciiTheme="minorHAnsi" w:hAnsiTheme="minorHAnsi" w:cstheme="minorHAnsi"/>
          <w:color w:val="auto"/>
          <w:kern w:val="0"/>
          <w:sz w:val="22"/>
          <w:szCs w:val="22"/>
          <w:u w:val="none"/>
          <w:lang w:eastAsia="en-US"/>
        </w:rPr>
      </w:pPr>
      <w:r w:rsidRPr="002A7C0C">
        <w:rPr>
          <w:rFonts w:asciiTheme="minorHAnsi" w:hAnsiTheme="minorHAnsi" w:cstheme="minorHAnsi"/>
          <w:sz w:val="22"/>
          <w:szCs w:val="22"/>
        </w:rPr>
        <w:t xml:space="preserve">Zmiany i wyjaśnienia treści SWZ oraz inne dokumenty zamówienia bezpośrednio związane z postępowaniem o udzielenie zamówienia będą udostępniane na stronie internetowej: </w:t>
      </w:r>
      <w:hyperlink r:id="rId11" w:history="1">
        <w:r w:rsidR="002A7C0C" w:rsidRPr="002A7C0C">
          <w:rPr>
            <w:rStyle w:val="Hipercze"/>
            <w:rFonts w:asciiTheme="minorHAnsi" w:hAnsiTheme="minorHAnsi" w:cstheme="minorHAnsi"/>
            <w:bCs/>
            <w:sz w:val="22"/>
            <w:szCs w:val="22"/>
          </w:rPr>
          <w:t>https://ezamowienia.gov.pl</w:t>
        </w:r>
      </w:hyperlink>
      <w:r w:rsidR="002A7C0C" w:rsidRPr="002A7C0C">
        <w:rPr>
          <w:rFonts w:asciiTheme="minorHAnsi" w:hAnsiTheme="minorHAnsi" w:cstheme="minorHAnsi"/>
          <w:b/>
          <w:bCs/>
          <w:sz w:val="22"/>
          <w:szCs w:val="22"/>
        </w:rPr>
        <w:t xml:space="preserve"> oraz </w:t>
      </w:r>
      <w:hyperlink r:id="rId12" w:history="1">
        <w:r w:rsidR="003F7356" w:rsidRPr="002A7C0C">
          <w:rPr>
            <w:rStyle w:val="Hipercze"/>
            <w:rFonts w:asciiTheme="minorHAnsi" w:hAnsiTheme="minorHAnsi" w:cstheme="minorHAnsi"/>
            <w:kern w:val="0"/>
            <w:sz w:val="22"/>
            <w:szCs w:val="22"/>
            <w:lang w:eastAsia="en-US"/>
          </w:rPr>
          <w:t>www.bip.chodecz.pl</w:t>
        </w:r>
      </w:hyperlink>
      <w:r w:rsidR="00170BDE" w:rsidRPr="002A7C0C">
        <w:rPr>
          <w:rStyle w:val="Hipercze"/>
          <w:rFonts w:asciiTheme="minorHAnsi" w:hAnsiTheme="minorHAnsi" w:cstheme="minorHAnsi"/>
          <w:color w:val="auto"/>
          <w:kern w:val="0"/>
          <w:sz w:val="22"/>
          <w:szCs w:val="22"/>
          <w:u w:val="none"/>
          <w:lang w:eastAsia="en-US"/>
        </w:rPr>
        <w:t>.</w:t>
      </w:r>
    </w:p>
    <w:p w14:paraId="07ADD868" w14:textId="77777777" w:rsidR="00FC513F" w:rsidRPr="00744A0E" w:rsidRDefault="00FC513F" w:rsidP="00395BD7">
      <w:pPr>
        <w:spacing w:after="120" w:line="240" w:lineRule="auto"/>
        <w:jc w:val="both"/>
        <w:rPr>
          <w:rFonts w:asciiTheme="minorHAnsi" w:hAnsiTheme="minorHAnsi" w:cstheme="minorHAnsi"/>
          <w:sz w:val="22"/>
          <w:szCs w:val="22"/>
        </w:rPr>
      </w:pPr>
    </w:p>
    <w:p w14:paraId="4BBE6160" w14:textId="272E9A5C" w:rsidR="002873A4" w:rsidRPr="00744A0E" w:rsidRDefault="00E737BD" w:rsidP="00F20DC9">
      <w:pPr>
        <w:pStyle w:val="Akapitzlist"/>
        <w:numPr>
          <w:ilvl w:val="0"/>
          <w:numId w:val="14"/>
        </w:numPr>
        <w:spacing w:after="120" w:line="240" w:lineRule="auto"/>
        <w:contextualSpacing w:val="0"/>
        <w:rPr>
          <w:rFonts w:asciiTheme="minorHAnsi" w:hAnsiTheme="minorHAnsi" w:cstheme="minorHAnsi"/>
          <w:b/>
          <w:spacing w:val="0"/>
          <w:kern w:val="0"/>
          <w:sz w:val="22"/>
          <w:szCs w:val="22"/>
        </w:rPr>
      </w:pPr>
      <w:r w:rsidRPr="00744A0E">
        <w:rPr>
          <w:rFonts w:asciiTheme="minorHAnsi" w:hAnsiTheme="minorHAnsi" w:cstheme="minorHAnsi"/>
          <w:b/>
          <w:spacing w:val="0"/>
          <w:kern w:val="0"/>
          <w:sz w:val="22"/>
          <w:szCs w:val="22"/>
        </w:rPr>
        <w:t>TRYB UDZIELENIA ZAMÓWIENIA</w:t>
      </w:r>
    </w:p>
    <w:p w14:paraId="7ACFFB83" w14:textId="75251F09" w:rsidR="00037BD2" w:rsidRPr="00DE14EC" w:rsidRDefault="00037BD2" w:rsidP="00037BD2">
      <w:pPr>
        <w:spacing w:after="0" w:line="240" w:lineRule="auto"/>
        <w:jc w:val="both"/>
        <w:rPr>
          <w:rFonts w:asciiTheme="minorHAnsi" w:hAnsiTheme="minorHAnsi" w:cstheme="minorHAnsi"/>
          <w:spacing w:val="0"/>
          <w:kern w:val="0"/>
          <w:sz w:val="22"/>
          <w:szCs w:val="22"/>
        </w:rPr>
      </w:pPr>
      <w:r w:rsidRPr="00DE14EC">
        <w:rPr>
          <w:rFonts w:asciiTheme="minorHAnsi" w:hAnsiTheme="minorHAnsi" w:cstheme="minorHAnsi"/>
          <w:sz w:val="22"/>
          <w:szCs w:val="22"/>
        </w:rPr>
        <w:t xml:space="preserve">Postępowanie prowadzone jest w trybie podstawowym opartym na wymaganiach wskazanych w art. 275 pkt 1 ustawy </w:t>
      </w:r>
      <w:proofErr w:type="spellStart"/>
      <w:r w:rsidRPr="00DE14EC">
        <w:rPr>
          <w:rFonts w:asciiTheme="minorHAnsi" w:hAnsiTheme="minorHAnsi" w:cstheme="minorHAnsi"/>
          <w:sz w:val="22"/>
          <w:szCs w:val="22"/>
        </w:rPr>
        <w:t>pzp</w:t>
      </w:r>
      <w:proofErr w:type="spellEnd"/>
      <w:r w:rsidRPr="00DE14EC">
        <w:rPr>
          <w:rFonts w:asciiTheme="minorHAnsi" w:hAnsiTheme="minorHAnsi" w:cstheme="minorHAnsi"/>
          <w:sz w:val="22"/>
          <w:szCs w:val="22"/>
        </w:rPr>
        <w:t xml:space="preserve"> zgodnie z ustawą z dnia 11 września 2019 r. Prawo zamówień publicznych </w:t>
      </w:r>
      <w:r w:rsidR="0091575F">
        <w:rPr>
          <w:rFonts w:ascii="Calibri" w:eastAsia="Calibri" w:hAnsi="Calibri" w:cs="Calibri"/>
          <w:sz w:val="22"/>
          <w:szCs w:val="22"/>
        </w:rPr>
        <w:t>(Dz. U. z 202</w:t>
      </w:r>
      <w:r w:rsidR="002237EE">
        <w:rPr>
          <w:rFonts w:ascii="Calibri" w:eastAsia="Calibri" w:hAnsi="Calibri" w:cs="Calibri"/>
          <w:sz w:val="22"/>
          <w:szCs w:val="22"/>
        </w:rPr>
        <w:t>4</w:t>
      </w:r>
      <w:r w:rsidR="0091575F">
        <w:rPr>
          <w:rFonts w:ascii="Calibri" w:eastAsia="Calibri" w:hAnsi="Calibri" w:cs="Calibri"/>
          <w:sz w:val="22"/>
          <w:szCs w:val="22"/>
        </w:rPr>
        <w:t xml:space="preserve"> r. poz. 1</w:t>
      </w:r>
      <w:r w:rsidR="002237EE">
        <w:rPr>
          <w:rFonts w:ascii="Calibri" w:eastAsia="Calibri" w:hAnsi="Calibri" w:cs="Calibri"/>
          <w:sz w:val="22"/>
          <w:szCs w:val="22"/>
        </w:rPr>
        <w:t>320</w:t>
      </w:r>
      <w:r w:rsidR="0091575F">
        <w:rPr>
          <w:rFonts w:ascii="Calibri" w:eastAsia="Calibri" w:hAnsi="Calibri" w:cs="Calibri"/>
          <w:sz w:val="22"/>
          <w:szCs w:val="22"/>
        </w:rPr>
        <w:t xml:space="preserve"> ze zm.) </w:t>
      </w:r>
      <w:r w:rsidRPr="00DE14EC">
        <w:rPr>
          <w:rFonts w:asciiTheme="minorHAnsi" w:hAnsiTheme="minorHAnsi" w:cstheme="minorHAnsi"/>
          <w:sz w:val="22"/>
          <w:szCs w:val="22"/>
        </w:rPr>
        <w:t xml:space="preserve">oraz aktów wykonawczych do tej ustawy. W przypadku jakichkolwiek wątpliwości, niejasności, wykonawca winien przyjąć, że w pierwszej kolejności mają zastosowanie przepisy ustawy </w:t>
      </w:r>
      <w:proofErr w:type="spellStart"/>
      <w:r w:rsidRPr="00DE14EC">
        <w:rPr>
          <w:rFonts w:asciiTheme="minorHAnsi" w:hAnsiTheme="minorHAnsi" w:cstheme="minorHAnsi"/>
          <w:sz w:val="22"/>
          <w:szCs w:val="22"/>
        </w:rPr>
        <w:t>pzp</w:t>
      </w:r>
      <w:proofErr w:type="spellEnd"/>
      <w:r w:rsidRPr="00DE14EC">
        <w:rPr>
          <w:rFonts w:asciiTheme="minorHAnsi" w:hAnsiTheme="minorHAnsi" w:cstheme="minorHAnsi"/>
          <w:sz w:val="22"/>
          <w:szCs w:val="22"/>
        </w:rPr>
        <w:t xml:space="preserve"> i aktów wykonawczych, a w drugiej kolejności zapisy niniejszej SWZ oraz treść ogłoszenia o zamówieniu.</w:t>
      </w:r>
    </w:p>
    <w:p w14:paraId="2986A139" w14:textId="77777777" w:rsidR="00FC513F" w:rsidRPr="00744A0E" w:rsidRDefault="00FC513F" w:rsidP="00395BD7">
      <w:pPr>
        <w:spacing w:after="120" w:line="240" w:lineRule="auto"/>
        <w:rPr>
          <w:rFonts w:asciiTheme="minorHAnsi" w:hAnsiTheme="minorHAnsi" w:cstheme="minorHAnsi"/>
          <w:spacing w:val="0"/>
          <w:kern w:val="0"/>
          <w:sz w:val="22"/>
          <w:szCs w:val="22"/>
        </w:rPr>
      </w:pPr>
    </w:p>
    <w:p w14:paraId="4B375624" w14:textId="70E5F1F7" w:rsidR="00E737BD" w:rsidRPr="00744A0E" w:rsidRDefault="00E737BD" w:rsidP="00F20DC9">
      <w:pPr>
        <w:pStyle w:val="Akapitzlist"/>
        <w:numPr>
          <w:ilvl w:val="0"/>
          <w:numId w:val="14"/>
        </w:numPr>
        <w:spacing w:after="120" w:line="240" w:lineRule="auto"/>
        <w:jc w:val="both"/>
        <w:rPr>
          <w:rFonts w:asciiTheme="minorHAnsi" w:hAnsiTheme="minorHAnsi" w:cstheme="minorHAnsi"/>
          <w:b/>
          <w:spacing w:val="0"/>
          <w:kern w:val="0"/>
          <w:sz w:val="22"/>
          <w:szCs w:val="22"/>
        </w:rPr>
      </w:pPr>
      <w:r w:rsidRPr="00744A0E">
        <w:rPr>
          <w:rFonts w:asciiTheme="minorHAnsi" w:hAnsiTheme="minorHAnsi" w:cstheme="minorHAnsi"/>
          <w:b/>
          <w:spacing w:val="0"/>
          <w:kern w:val="0"/>
          <w:sz w:val="22"/>
          <w:szCs w:val="22"/>
        </w:rPr>
        <w:t>INFORMACJA</w:t>
      </w:r>
      <w:r w:rsidR="00A9496A" w:rsidRPr="00744A0E">
        <w:rPr>
          <w:rFonts w:asciiTheme="minorHAnsi" w:hAnsiTheme="minorHAnsi" w:cstheme="minorHAnsi"/>
          <w:b/>
          <w:spacing w:val="0"/>
          <w:kern w:val="0"/>
          <w:sz w:val="22"/>
          <w:szCs w:val="22"/>
        </w:rPr>
        <w:t>, CZY ZAMAWIAJĄCY PRZEWIDUJE WYBÓR NAJKORZYSTNIEJSZEJ OFERTY Z MOŻ</w:t>
      </w:r>
      <w:r w:rsidRPr="00744A0E">
        <w:rPr>
          <w:rFonts w:asciiTheme="minorHAnsi" w:hAnsiTheme="minorHAnsi" w:cstheme="minorHAnsi"/>
          <w:b/>
          <w:spacing w:val="0"/>
          <w:kern w:val="0"/>
          <w:sz w:val="22"/>
          <w:szCs w:val="22"/>
        </w:rPr>
        <w:t>LIWOŚCIĄ PROWADZENIA NEGOCJACJI</w:t>
      </w:r>
    </w:p>
    <w:p w14:paraId="1386997A" w14:textId="68E478B2" w:rsidR="00FC513F" w:rsidRPr="00744A0E" w:rsidRDefault="00E737BD" w:rsidP="004209B3">
      <w:pPr>
        <w:pStyle w:val="Akapitzlist"/>
        <w:spacing w:before="240" w:after="0" w:line="240" w:lineRule="auto"/>
        <w:ind w:left="0"/>
        <w:contextualSpacing w:val="0"/>
        <w:jc w:val="both"/>
        <w:rPr>
          <w:rFonts w:asciiTheme="minorHAnsi" w:hAnsiTheme="minorHAnsi" w:cstheme="minorHAnsi"/>
          <w:spacing w:val="0"/>
          <w:kern w:val="0"/>
          <w:sz w:val="22"/>
          <w:szCs w:val="22"/>
        </w:rPr>
      </w:pPr>
      <w:r w:rsidRPr="00744A0E">
        <w:rPr>
          <w:rFonts w:asciiTheme="minorHAnsi" w:hAnsiTheme="minorHAnsi" w:cstheme="minorHAnsi"/>
          <w:spacing w:val="0"/>
          <w:kern w:val="0"/>
          <w:sz w:val="22"/>
          <w:szCs w:val="22"/>
        </w:rPr>
        <w:t xml:space="preserve">Zamawiający nie przewiduje wyboru najkorzystniejszej oferty z </w:t>
      </w:r>
      <w:r w:rsidR="001033B9" w:rsidRPr="00744A0E">
        <w:rPr>
          <w:rFonts w:asciiTheme="minorHAnsi" w:hAnsiTheme="minorHAnsi" w:cstheme="minorHAnsi"/>
          <w:spacing w:val="0"/>
          <w:kern w:val="0"/>
          <w:sz w:val="22"/>
          <w:szCs w:val="22"/>
        </w:rPr>
        <w:t>możliwością</w:t>
      </w:r>
      <w:r w:rsidRPr="00744A0E">
        <w:rPr>
          <w:rFonts w:asciiTheme="minorHAnsi" w:hAnsiTheme="minorHAnsi" w:cstheme="minorHAnsi"/>
          <w:spacing w:val="0"/>
          <w:kern w:val="0"/>
          <w:sz w:val="22"/>
          <w:szCs w:val="22"/>
        </w:rPr>
        <w:t xml:space="preserve"> prowadzenia negocjacji.</w:t>
      </w:r>
    </w:p>
    <w:p w14:paraId="1FF72134" w14:textId="759C13DA" w:rsidR="00FC513F" w:rsidRDefault="00FC513F" w:rsidP="00395BD7">
      <w:pPr>
        <w:pStyle w:val="Akapitzlist"/>
        <w:spacing w:after="120" w:line="240" w:lineRule="auto"/>
        <w:ind w:left="0"/>
        <w:contextualSpacing w:val="0"/>
        <w:jc w:val="both"/>
        <w:rPr>
          <w:rFonts w:asciiTheme="minorHAnsi" w:hAnsiTheme="minorHAnsi" w:cstheme="minorHAnsi"/>
          <w:spacing w:val="0"/>
          <w:kern w:val="0"/>
          <w:sz w:val="22"/>
          <w:szCs w:val="22"/>
        </w:rPr>
      </w:pPr>
    </w:p>
    <w:p w14:paraId="6EA42D47" w14:textId="2716C1AD" w:rsidR="00E737BD" w:rsidRPr="00744A0E" w:rsidRDefault="00A9496A" w:rsidP="00F20DC9">
      <w:pPr>
        <w:pStyle w:val="Akapitzlist"/>
        <w:numPr>
          <w:ilvl w:val="0"/>
          <w:numId w:val="14"/>
        </w:numPr>
        <w:spacing w:after="120" w:line="240" w:lineRule="auto"/>
        <w:contextualSpacing w:val="0"/>
        <w:rPr>
          <w:rFonts w:asciiTheme="minorHAnsi" w:hAnsiTheme="minorHAnsi" w:cstheme="minorHAnsi"/>
          <w:b/>
          <w:spacing w:val="0"/>
          <w:kern w:val="0"/>
          <w:sz w:val="22"/>
          <w:szCs w:val="22"/>
        </w:rPr>
      </w:pPr>
      <w:r w:rsidRPr="00744A0E">
        <w:rPr>
          <w:rFonts w:asciiTheme="minorHAnsi" w:hAnsiTheme="minorHAnsi" w:cstheme="minorHAnsi"/>
          <w:b/>
          <w:spacing w:val="0"/>
          <w:kern w:val="0"/>
          <w:sz w:val="22"/>
          <w:szCs w:val="22"/>
        </w:rPr>
        <w:t>O</w:t>
      </w:r>
      <w:r w:rsidR="00E737BD" w:rsidRPr="00744A0E">
        <w:rPr>
          <w:rFonts w:asciiTheme="minorHAnsi" w:hAnsiTheme="minorHAnsi" w:cstheme="minorHAnsi"/>
          <w:b/>
          <w:spacing w:val="0"/>
          <w:kern w:val="0"/>
          <w:sz w:val="22"/>
          <w:szCs w:val="22"/>
        </w:rPr>
        <w:t>PIS PRZEDMIOTU ZAMÓWIENIA</w:t>
      </w:r>
    </w:p>
    <w:p w14:paraId="1A27BC36" w14:textId="69CFD864" w:rsidR="0060557C" w:rsidRDefault="00744A0E" w:rsidP="0060557C">
      <w:pPr>
        <w:pStyle w:val="Akapitzlist"/>
        <w:widowControl w:val="0"/>
        <w:numPr>
          <w:ilvl w:val="0"/>
          <w:numId w:val="3"/>
        </w:numPr>
        <w:autoSpaceDE w:val="0"/>
        <w:autoSpaceDN w:val="0"/>
        <w:adjustRightInd w:val="0"/>
        <w:spacing w:after="0" w:line="240" w:lineRule="auto"/>
        <w:jc w:val="both"/>
        <w:rPr>
          <w:rFonts w:asciiTheme="minorHAnsi" w:hAnsiTheme="minorHAnsi" w:cstheme="minorHAnsi"/>
          <w:b/>
          <w:sz w:val="22"/>
          <w:szCs w:val="22"/>
        </w:rPr>
      </w:pPr>
      <w:r w:rsidRPr="0060557C">
        <w:rPr>
          <w:rFonts w:asciiTheme="minorHAnsi" w:hAnsiTheme="minorHAnsi" w:cstheme="minorHAnsi"/>
          <w:sz w:val="22"/>
          <w:szCs w:val="22"/>
        </w:rPr>
        <w:t xml:space="preserve">Przedmiotem zamówienia jest </w:t>
      </w:r>
      <w:r w:rsidR="0060557C" w:rsidRPr="0060557C">
        <w:rPr>
          <w:rFonts w:asciiTheme="minorHAnsi" w:hAnsiTheme="minorHAnsi" w:cstheme="minorHAnsi"/>
          <w:b/>
          <w:sz w:val="22"/>
          <w:szCs w:val="22"/>
        </w:rPr>
        <w:t>„</w:t>
      </w:r>
      <w:r w:rsidR="00F158C1" w:rsidRPr="000D401A">
        <w:rPr>
          <w:rFonts w:asciiTheme="minorHAnsi" w:hAnsiTheme="minorHAnsi" w:cstheme="minorHAnsi"/>
          <w:b/>
          <w:sz w:val="22"/>
          <w:szCs w:val="22"/>
        </w:rPr>
        <w:t>Przebudowa drogi gminnej nr 191356C w m. Trzeszczon na długości 1449 m</w:t>
      </w:r>
      <w:r w:rsidR="0060557C" w:rsidRPr="0060557C">
        <w:rPr>
          <w:rFonts w:asciiTheme="minorHAnsi" w:hAnsiTheme="minorHAnsi" w:cstheme="minorHAnsi"/>
          <w:b/>
          <w:sz w:val="22"/>
          <w:szCs w:val="22"/>
        </w:rPr>
        <w:t>”</w:t>
      </w:r>
      <w:r w:rsidR="0060557C">
        <w:rPr>
          <w:rFonts w:asciiTheme="minorHAnsi" w:hAnsiTheme="minorHAnsi" w:cstheme="minorHAnsi"/>
          <w:b/>
          <w:sz w:val="22"/>
          <w:szCs w:val="22"/>
        </w:rPr>
        <w:t>.</w:t>
      </w:r>
    </w:p>
    <w:p w14:paraId="2CEAF91B" w14:textId="49C96988" w:rsidR="00F158C1" w:rsidRPr="00BD7F62" w:rsidRDefault="0060557C" w:rsidP="00DC68FF">
      <w:pPr>
        <w:pStyle w:val="Akapitzlist"/>
        <w:numPr>
          <w:ilvl w:val="0"/>
          <w:numId w:val="3"/>
        </w:numPr>
        <w:autoSpaceDE w:val="0"/>
        <w:autoSpaceDN w:val="0"/>
        <w:adjustRightInd w:val="0"/>
        <w:spacing w:after="0" w:line="240" w:lineRule="auto"/>
        <w:jc w:val="both"/>
        <w:rPr>
          <w:rFonts w:asciiTheme="minorHAnsi" w:hAnsiTheme="minorHAnsi" w:cstheme="minorHAnsi"/>
          <w:sz w:val="22"/>
          <w:szCs w:val="22"/>
        </w:rPr>
      </w:pPr>
      <w:r w:rsidRPr="00BD7F62">
        <w:rPr>
          <w:rFonts w:asciiTheme="minorHAnsi" w:hAnsiTheme="minorHAnsi" w:cstheme="minorHAnsi"/>
          <w:sz w:val="22"/>
          <w:szCs w:val="22"/>
        </w:rPr>
        <w:t>Inwestycja prowadzona będzie w ciągu istniejącej drogi gminnej, w obrębie dział</w:t>
      </w:r>
      <w:r w:rsidR="00F158C1" w:rsidRPr="00BD7F62">
        <w:rPr>
          <w:rFonts w:asciiTheme="minorHAnsi" w:hAnsiTheme="minorHAnsi" w:cstheme="minorHAnsi"/>
          <w:sz w:val="22"/>
          <w:szCs w:val="22"/>
        </w:rPr>
        <w:t>ek</w:t>
      </w:r>
      <w:r w:rsidRPr="00BD7F62">
        <w:rPr>
          <w:rFonts w:asciiTheme="minorHAnsi" w:hAnsiTheme="minorHAnsi" w:cstheme="minorHAnsi"/>
          <w:sz w:val="22"/>
          <w:szCs w:val="22"/>
        </w:rPr>
        <w:t xml:space="preserve">: </w:t>
      </w:r>
    </w:p>
    <w:p w14:paraId="7547015C" w14:textId="6F4B2307" w:rsidR="00F158C1" w:rsidRPr="00BD7F62" w:rsidRDefault="00F158C1" w:rsidP="00BD7F62">
      <w:pPr>
        <w:autoSpaceDE w:val="0"/>
        <w:autoSpaceDN w:val="0"/>
        <w:adjustRightInd w:val="0"/>
        <w:spacing w:after="0" w:line="240" w:lineRule="auto"/>
        <w:ind w:left="360"/>
        <w:rPr>
          <w:rFonts w:ascii="Calibri" w:hAnsi="Calibri" w:cs="Calibri"/>
          <w:kern w:val="0"/>
          <w:sz w:val="22"/>
          <w:szCs w:val="22"/>
          <w:lang w:eastAsia="en-US"/>
        </w:rPr>
      </w:pPr>
      <w:r w:rsidRPr="00BD7F62">
        <w:rPr>
          <w:rFonts w:ascii="Calibri" w:hAnsi="Calibri" w:cs="Calibri"/>
          <w:kern w:val="0"/>
          <w:sz w:val="22"/>
          <w:szCs w:val="22"/>
          <w:lang w:eastAsia="en-US"/>
        </w:rPr>
        <w:t>dz. nr ew. 20</w:t>
      </w:r>
      <w:r w:rsidR="00BD7F62" w:rsidRPr="00BD7F62">
        <w:rPr>
          <w:rFonts w:ascii="Calibri" w:hAnsi="Calibri" w:cs="Calibri"/>
          <w:kern w:val="0"/>
          <w:sz w:val="22"/>
          <w:szCs w:val="22"/>
          <w:lang w:eastAsia="en-US"/>
        </w:rPr>
        <w:t>, 159,</w:t>
      </w:r>
      <w:r w:rsidRPr="00BD7F62">
        <w:rPr>
          <w:rFonts w:ascii="Calibri" w:hAnsi="Calibri" w:cs="Calibri"/>
          <w:kern w:val="0"/>
          <w:sz w:val="22"/>
          <w:szCs w:val="22"/>
          <w:lang w:eastAsia="en-US"/>
        </w:rPr>
        <w:t xml:space="preserve"> 162 obręb nr 0020 Trzeszczon</w:t>
      </w:r>
    </w:p>
    <w:p w14:paraId="400C11F2" w14:textId="77777777" w:rsidR="00F158C1" w:rsidRPr="00BD7F62" w:rsidRDefault="00F158C1" w:rsidP="00BD7F62">
      <w:pPr>
        <w:autoSpaceDE w:val="0"/>
        <w:autoSpaceDN w:val="0"/>
        <w:adjustRightInd w:val="0"/>
        <w:spacing w:after="0" w:line="240" w:lineRule="auto"/>
        <w:ind w:left="360"/>
        <w:rPr>
          <w:rFonts w:ascii="Calibri" w:hAnsi="Calibri" w:cs="Calibri"/>
          <w:kern w:val="0"/>
          <w:sz w:val="22"/>
          <w:szCs w:val="22"/>
          <w:lang w:eastAsia="en-US"/>
        </w:rPr>
      </w:pPr>
      <w:r w:rsidRPr="00BD7F62">
        <w:rPr>
          <w:rFonts w:ascii="Calibri" w:hAnsi="Calibri" w:cs="Calibri"/>
          <w:kern w:val="0"/>
          <w:sz w:val="22"/>
          <w:szCs w:val="22"/>
          <w:lang w:eastAsia="en-US"/>
        </w:rPr>
        <w:t>dz. nr ew. 135 obręb nr 0019 Szczecin</w:t>
      </w:r>
    </w:p>
    <w:p w14:paraId="23B45B54" w14:textId="28897171" w:rsidR="00F158C1" w:rsidRPr="00BD7F62" w:rsidRDefault="00F158C1" w:rsidP="00BD7F62">
      <w:pPr>
        <w:autoSpaceDE w:val="0"/>
        <w:autoSpaceDN w:val="0"/>
        <w:adjustRightInd w:val="0"/>
        <w:spacing w:after="0" w:line="240" w:lineRule="auto"/>
        <w:ind w:left="360"/>
        <w:jc w:val="both"/>
        <w:rPr>
          <w:rFonts w:asciiTheme="minorHAnsi" w:hAnsiTheme="minorHAnsi" w:cstheme="minorHAnsi"/>
          <w:sz w:val="22"/>
          <w:szCs w:val="22"/>
        </w:rPr>
      </w:pPr>
      <w:r w:rsidRPr="00BD7F62">
        <w:rPr>
          <w:rFonts w:ascii="Calibri" w:hAnsi="Calibri" w:cs="Calibri"/>
          <w:kern w:val="0"/>
          <w:sz w:val="22"/>
          <w:szCs w:val="22"/>
          <w:lang w:eastAsia="en-US"/>
        </w:rPr>
        <w:t>dz. nr ew. 213, 171 i 170 obręb nr 0024 Zbijewo</w:t>
      </w:r>
      <w:r w:rsidR="00BD7F62" w:rsidRPr="00BD7F62">
        <w:rPr>
          <w:rFonts w:asciiTheme="minorHAnsi" w:hAnsiTheme="minorHAnsi" w:cstheme="minorHAnsi"/>
          <w:sz w:val="22"/>
          <w:szCs w:val="22"/>
        </w:rPr>
        <w:t>.</w:t>
      </w:r>
    </w:p>
    <w:p w14:paraId="413B4BAA" w14:textId="01888187" w:rsidR="00FB0CEB" w:rsidRPr="00FB0CEB" w:rsidRDefault="00FB0CEB" w:rsidP="00495415">
      <w:pPr>
        <w:pStyle w:val="Akapitzlist"/>
        <w:numPr>
          <w:ilvl w:val="0"/>
          <w:numId w:val="3"/>
        </w:numPr>
        <w:spacing w:after="0" w:line="240" w:lineRule="auto"/>
        <w:ind w:left="357" w:hanging="357"/>
        <w:contextualSpacing w:val="0"/>
        <w:jc w:val="both"/>
        <w:rPr>
          <w:rFonts w:asciiTheme="minorHAnsi" w:hAnsiTheme="minorHAnsi" w:cstheme="minorHAnsi"/>
          <w:b/>
          <w:spacing w:val="0"/>
          <w:kern w:val="0"/>
          <w:sz w:val="22"/>
          <w:szCs w:val="22"/>
        </w:rPr>
      </w:pPr>
      <w:r w:rsidRPr="00FB0CEB">
        <w:rPr>
          <w:rFonts w:asciiTheme="minorHAnsi" w:hAnsiTheme="minorHAnsi" w:cstheme="minorHAnsi"/>
          <w:b/>
          <w:spacing w:val="0"/>
          <w:kern w:val="0"/>
          <w:sz w:val="22"/>
          <w:szCs w:val="22"/>
        </w:rPr>
        <w:lastRenderedPageBreak/>
        <w:t xml:space="preserve">Inwestycja dofinansowana z środków </w:t>
      </w:r>
      <w:r w:rsidR="00792144">
        <w:rPr>
          <w:rFonts w:asciiTheme="minorHAnsi" w:hAnsiTheme="minorHAnsi" w:cstheme="minorHAnsi"/>
          <w:b/>
          <w:spacing w:val="0"/>
          <w:kern w:val="0"/>
          <w:sz w:val="22"/>
          <w:szCs w:val="22"/>
        </w:rPr>
        <w:t>Rządowego Funduszu Rozwoju Dróg</w:t>
      </w:r>
      <w:r w:rsidRPr="00FB0CEB">
        <w:rPr>
          <w:rFonts w:asciiTheme="minorHAnsi" w:hAnsiTheme="minorHAnsi" w:cstheme="minorHAnsi"/>
          <w:b/>
          <w:spacing w:val="0"/>
          <w:kern w:val="0"/>
          <w:sz w:val="22"/>
          <w:szCs w:val="22"/>
        </w:rPr>
        <w:t>.</w:t>
      </w:r>
    </w:p>
    <w:p w14:paraId="43DEF560" w14:textId="26BBEC67" w:rsidR="00B03CF8" w:rsidRPr="0060557C" w:rsidRDefault="00744A0E" w:rsidP="00B03CF8">
      <w:pPr>
        <w:pStyle w:val="Akapitzlist"/>
        <w:numPr>
          <w:ilvl w:val="0"/>
          <w:numId w:val="3"/>
        </w:numPr>
        <w:spacing w:after="0" w:line="240" w:lineRule="auto"/>
        <w:ind w:left="357" w:hanging="357"/>
        <w:contextualSpacing w:val="0"/>
        <w:jc w:val="both"/>
        <w:rPr>
          <w:rFonts w:asciiTheme="minorHAnsi" w:hAnsiTheme="minorHAnsi" w:cstheme="minorHAnsi"/>
          <w:spacing w:val="0"/>
          <w:kern w:val="0"/>
          <w:sz w:val="22"/>
          <w:szCs w:val="22"/>
        </w:rPr>
      </w:pPr>
      <w:r w:rsidRPr="0060557C">
        <w:rPr>
          <w:rFonts w:asciiTheme="minorHAnsi" w:hAnsiTheme="minorHAnsi" w:cstheme="minorHAnsi"/>
          <w:sz w:val="22"/>
          <w:szCs w:val="22"/>
        </w:rPr>
        <w:t>Szczegółowy opis przedmiotu zamówienia:</w:t>
      </w:r>
    </w:p>
    <w:p w14:paraId="6B2456E9" w14:textId="42347C61" w:rsidR="005424D0" w:rsidRDefault="005424D0" w:rsidP="005424D0">
      <w:pPr>
        <w:widowControl w:val="0"/>
        <w:autoSpaceDE w:val="0"/>
        <w:autoSpaceDN w:val="0"/>
        <w:adjustRightInd w:val="0"/>
        <w:spacing w:after="0" w:line="240" w:lineRule="auto"/>
        <w:jc w:val="both"/>
        <w:rPr>
          <w:rFonts w:asciiTheme="minorHAnsi" w:hAnsiTheme="minorHAnsi" w:cstheme="minorHAnsi"/>
          <w:sz w:val="22"/>
          <w:szCs w:val="22"/>
        </w:rPr>
      </w:pPr>
    </w:p>
    <w:p w14:paraId="5347D4A4" w14:textId="77777777" w:rsidR="00F158C1" w:rsidRPr="00BD7F62" w:rsidRDefault="00F158C1" w:rsidP="00F158C1">
      <w:pPr>
        <w:autoSpaceDE w:val="0"/>
        <w:autoSpaceDN w:val="0"/>
        <w:adjustRightInd w:val="0"/>
        <w:spacing w:after="0" w:line="240" w:lineRule="auto"/>
        <w:rPr>
          <w:rFonts w:asciiTheme="minorHAnsi" w:hAnsiTheme="minorHAnsi" w:cstheme="minorHAnsi"/>
          <w:sz w:val="22"/>
          <w:szCs w:val="22"/>
        </w:rPr>
      </w:pPr>
      <w:r w:rsidRPr="00BD7F62">
        <w:rPr>
          <w:rFonts w:asciiTheme="minorHAnsi" w:hAnsiTheme="minorHAnsi" w:cstheme="minorHAnsi"/>
          <w:sz w:val="22"/>
          <w:szCs w:val="22"/>
        </w:rPr>
        <w:t xml:space="preserve">Inwestycja prowadzona będzie w ciągu istniejącej drogi gminnej w miejscowości Trzeszczon od km 0+000 do km 1+449 dł. odc. 1449 </w:t>
      </w:r>
      <w:proofErr w:type="spellStart"/>
      <w:r w:rsidRPr="00BD7F62">
        <w:rPr>
          <w:rFonts w:asciiTheme="minorHAnsi" w:hAnsiTheme="minorHAnsi" w:cstheme="minorHAnsi"/>
          <w:sz w:val="22"/>
          <w:szCs w:val="22"/>
        </w:rPr>
        <w:t>mb</w:t>
      </w:r>
      <w:proofErr w:type="spellEnd"/>
      <w:r w:rsidRPr="00BD7F62">
        <w:rPr>
          <w:rFonts w:asciiTheme="minorHAnsi" w:hAnsiTheme="minorHAnsi" w:cstheme="minorHAnsi"/>
          <w:sz w:val="22"/>
          <w:szCs w:val="22"/>
        </w:rPr>
        <w:t xml:space="preserve">, szer. 3,5m. </w:t>
      </w:r>
    </w:p>
    <w:p w14:paraId="05B57A43" w14:textId="77777777" w:rsidR="00F158C1" w:rsidRPr="00BD7F62" w:rsidRDefault="00F158C1" w:rsidP="00F158C1">
      <w:pPr>
        <w:autoSpaceDE w:val="0"/>
        <w:autoSpaceDN w:val="0"/>
        <w:adjustRightInd w:val="0"/>
        <w:spacing w:after="0" w:line="240" w:lineRule="auto"/>
        <w:rPr>
          <w:rFonts w:asciiTheme="minorHAnsi" w:hAnsiTheme="minorHAnsi" w:cstheme="minorHAnsi"/>
          <w:sz w:val="22"/>
          <w:szCs w:val="22"/>
        </w:rPr>
      </w:pPr>
      <w:r w:rsidRPr="00BD7F62">
        <w:rPr>
          <w:rFonts w:asciiTheme="minorHAnsi" w:hAnsiTheme="minorHAnsi" w:cstheme="minorHAnsi"/>
          <w:sz w:val="22"/>
          <w:szCs w:val="22"/>
        </w:rPr>
        <w:t>Zaprojektowano jedną jezdnię o jednym pasie ruchu, przeznaczonym do ruchu w obu kierunkach przekrój 1x1 o szer. 3,5m.</w:t>
      </w:r>
    </w:p>
    <w:p w14:paraId="1E201849" w14:textId="77777777" w:rsidR="00F158C1" w:rsidRPr="00BD7F62" w:rsidRDefault="00F158C1" w:rsidP="00F158C1">
      <w:pPr>
        <w:autoSpaceDE w:val="0"/>
        <w:autoSpaceDN w:val="0"/>
        <w:adjustRightInd w:val="0"/>
        <w:spacing w:after="0" w:line="240" w:lineRule="auto"/>
        <w:rPr>
          <w:rFonts w:asciiTheme="minorHAnsi" w:hAnsiTheme="minorHAnsi" w:cstheme="minorHAnsi"/>
          <w:sz w:val="22"/>
          <w:szCs w:val="22"/>
        </w:rPr>
      </w:pPr>
    </w:p>
    <w:p w14:paraId="505067FC" w14:textId="77777777" w:rsidR="00F158C1" w:rsidRPr="00BD7F62" w:rsidRDefault="00F158C1" w:rsidP="00F158C1">
      <w:pPr>
        <w:autoSpaceDE w:val="0"/>
        <w:autoSpaceDN w:val="0"/>
        <w:adjustRightInd w:val="0"/>
        <w:spacing w:after="0" w:line="240" w:lineRule="auto"/>
        <w:rPr>
          <w:rFonts w:asciiTheme="minorHAnsi" w:hAnsiTheme="minorHAnsi" w:cstheme="minorHAnsi"/>
          <w:sz w:val="22"/>
          <w:szCs w:val="22"/>
        </w:rPr>
      </w:pPr>
      <w:r w:rsidRPr="00BD7F62">
        <w:rPr>
          <w:rFonts w:asciiTheme="minorHAnsi" w:hAnsiTheme="minorHAnsi" w:cstheme="minorHAnsi"/>
          <w:sz w:val="22"/>
          <w:szCs w:val="22"/>
        </w:rPr>
        <w:t xml:space="preserve">Parametry drogi: </w:t>
      </w:r>
    </w:p>
    <w:p w14:paraId="37B2029E" w14:textId="77777777" w:rsidR="00F158C1" w:rsidRPr="00BD7F62" w:rsidRDefault="00F158C1" w:rsidP="00F158C1">
      <w:pPr>
        <w:numPr>
          <w:ilvl w:val="0"/>
          <w:numId w:val="67"/>
        </w:numPr>
        <w:autoSpaceDE w:val="0"/>
        <w:autoSpaceDN w:val="0"/>
        <w:adjustRightInd w:val="0"/>
        <w:spacing w:after="0" w:line="240" w:lineRule="auto"/>
        <w:rPr>
          <w:rFonts w:asciiTheme="minorHAnsi" w:hAnsiTheme="minorHAnsi" w:cstheme="minorHAnsi"/>
          <w:sz w:val="22"/>
          <w:szCs w:val="22"/>
        </w:rPr>
      </w:pPr>
      <w:r w:rsidRPr="00BD7F62">
        <w:rPr>
          <w:rFonts w:asciiTheme="minorHAnsi" w:hAnsiTheme="minorHAnsi" w:cstheme="minorHAnsi"/>
          <w:sz w:val="22"/>
          <w:szCs w:val="22"/>
        </w:rPr>
        <w:t xml:space="preserve">szerokość jezdni 3,5m, </w:t>
      </w:r>
    </w:p>
    <w:p w14:paraId="431B3998" w14:textId="77777777" w:rsidR="00F158C1" w:rsidRPr="00BD7F62" w:rsidRDefault="00F158C1" w:rsidP="00F158C1">
      <w:pPr>
        <w:numPr>
          <w:ilvl w:val="0"/>
          <w:numId w:val="67"/>
        </w:numPr>
        <w:autoSpaceDE w:val="0"/>
        <w:autoSpaceDN w:val="0"/>
        <w:adjustRightInd w:val="0"/>
        <w:spacing w:after="0" w:line="240" w:lineRule="auto"/>
        <w:rPr>
          <w:rFonts w:asciiTheme="minorHAnsi" w:hAnsiTheme="minorHAnsi" w:cstheme="minorHAnsi"/>
          <w:sz w:val="22"/>
          <w:szCs w:val="22"/>
        </w:rPr>
      </w:pPr>
      <w:r w:rsidRPr="00BD7F62">
        <w:rPr>
          <w:rFonts w:asciiTheme="minorHAnsi" w:hAnsiTheme="minorHAnsi" w:cstheme="minorHAnsi"/>
          <w:sz w:val="22"/>
          <w:szCs w:val="22"/>
        </w:rPr>
        <w:t xml:space="preserve">szerokość poboczy utwardzonych 0,75m ze spadkiem 6%, </w:t>
      </w:r>
    </w:p>
    <w:p w14:paraId="067D6007" w14:textId="77777777" w:rsidR="00F158C1" w:rsidRPr="00BD7F62" w:rsidRDefault="00F158C1" w:rsidP="00F158C1">
      <w:pPr>
        <w:numPr>
          <w:ilvl w:val="0"/>
          <w:numId w:val="67"/>
        </w:numPr>
        <w:autoSpaceDE w:val="0"/>
        <w:autoSpaceDN w:val="0"/>
        <w:adjustRightInd w:val="0"/>
        <w:spacing w:after="0" w:line="240" w:lineRule="auto"/>
        <w:rPr>
          <w:rFonts w:asciiTheme="minorHAnsi" w:hAnsiTheme="minorHAnsi" w:cstheme="minorHAnsi"/>
          <w:sz w:val="22"/>
          <w:szCs w:val="22"/>
        </w:rPr>
      </w:pPr>
      <w:r w:rsidRPr="00BD7F62">
        <w:rPr>
          <w:rFonts w:asciiTheme="minorHAnsi" w:hAnsiTheme="minorHAnsi" w:cstheme="minorHAnsi"/>
          <w:sz w:val="22"/>
          <w:szCs w:val="22"/>
        </w:rPr>
        <w:t xml:space="preserve">konstrukcja nawierzchni o KR1, </w:t>
      </w:r>
    </w:p>
    <w:p w14:paraId="12D99DEC" w14:textId="77777777" w:rsidR="00F158C1" w:rsidRPr="00BD7F62" w:rsidRDefault="00F158C1" w:rsidP="00F158C1">
      <w:pPr>
        <w:numPr>
          <w:ilvl w:val="0"/>
          <w:numId w:val="67"/>
        </w:numPr>
        <w:autoSpaceDE w:val="0"/>
        <w:autoSpaceDN w:val="0"/>
        <w:adjustRightInd w:val="0"/>
        <w:spacing w:after="0" w:line="240" w:lineRule="auto"/>
        <w:rPr>
          <w:rFonts w:asciiTheme="minorHAnsi" w:hAnsiTheme="minorHAnsi" w:cstheme="minorHAnsi"/>
          <w:sz w:val="22"/>
          <w:szCs w:val="22"/>
        </w:rPr>
      </w:pPr>
      <w:r w:rsidRPr="00BD7F62">
        <w:rPr>
          <w:rFonts w:asciiTheme="minorHAnsi" w:hAnsiTheme="minorHAnsi" w:cstheme="minorHAnsi"/>
          <w:sz w:val="22"/>
          <w:szCs w:val="22"/>
        </w:rPr>
        <w:t xml:space="preserve">droga gminna klasy L, </w:t>
      </w:r>
    </w:p>
    <w:p w14:paraId="418C351C" w14:textId="77777777" w:rsidR="00F158C1" w:rsidRPr="00BD7F62" w:rsidRDefault="00F158C1" w:rsidP="00F158C1">
      <w:pPr>
        <w:numPr>
          <w:ilvl w:val="0"/>
          <w:numId w:val="67"/>
        </w:numPr>
        <w:autoSpaceDE w:val="0"/>
        <w:autoSpaceDN w:val="0"/>
        <w:adjustRightInd w:val="0"/>
        <w:spacing w:after="0" w:line="240" w:lineRule="auto"/>
        <w:rPr>
          <w:rFonts w:asciiTheme="minorHAnsi" w:hAnsiTheme="minorHAnsi" w:cstheme="minorHAnsi"/>
          <w:sz w:val="22"/>
          <w:szCs w:val="22"/>
        </w:rPr>
      </w:pPr>
      <w:r w:rsidRPr="00BD7F62">
        <w:rPr>
          <w:rFonts w:asciiTheme="minorHAnsi" w:hAnsiTheme="minorHAnsi" w:cstheme="minorHAnsi"/>
          <w:sz w:val="22"/>
          <w:szCs w:val="22"/>
        </w:rPr>
        <w:t>spadek jezdni daszkowy 2%.</w:t>
      </w:r>
    </w:p>
    <w:p w14:paraId="3ADE4CDD" w14:textId="77777777" w:rsidR="00F158C1" w:rsidRPr="00BD7F62" w:rsidRDefault="00F158C1" w:rsidP="00F158C1">
      <w:pPr>
        <w:autoSpaceDE w:val="0"/>
        <w:autoSpaceDN w:val="0"/>
        <w:adjustRightInd w:val="0"/>
        <w:spacing w:after="0" w:line="240" w:lineRule="auto"/>
        <w:rPr>
          <w:rFonts w:asciiTheme="minorHAnsi" w:hAnsiTheme="minorHAnsi" w:cstheme="minorHAnsi"/>
          <w:sz w:val="22"/>
          <w:szCs w:val="22"/>
        </w:rPr>
      </w:pPr>
    </w:p>
    <w:p w14:paraId="7D377E04" w14:textId="77777777" w:rsidR="00F158C1" w:rsidRPr="00BD7F62" w:rsidRDefault="00F158C1" w:rsidP="00F158C1">
      <w:pPr>
        <w:autoSpaceDE w:val="0"/>
        <w:autoSpaceDN w:val="0"/>
        <w:adjustRightInd w:val="0"/>
        <w:spacing w:after="0" w:line="240" w:lineRule="auto"/>
        <w:rPr>
          <w:rFonts w:asciiTheme="minorHAnsi" w:hAnsiTheme="minorHAnsi" w:cstheme="minorHAnsi"/>
          <w:sz w:val="22"/>
          <w:szCs w:val="22"/>
        </w:rPr>
      </w:pPr>
      <w:r w:rsidRPr="00BD7F62">
        <w:rPr>
          <w:rFonts w:asciiTheme="minorHAnsi" w:hAnsiTheme="minorHAnsi" w:cstheme="minorHAnsi"/>
          <w:sz w:val="22"/>
          <w:szCs w:val="22"/>
        </w:rPr>
        <w:t xml:space="preserve">Jezdnia: </w:t>
      </w:r>
    </w:p>
    <w:p w14:paraId="54EA6772" w14:textId="77777777" w:rsidR="00F158C1" w:rsidRPr="00BD7F62" w:rsidRDefault="00F158C1" w:rsidP="00F158C1">
      <w:pPr>
        <w:numPr>
          <w:ilvl w:val="0"/>
          <w:numId w:val="68"/>
        </w:numPr>
        <w:autoSpaceDE w:val="0"/>
        <w:autoSpaceDN w:val="0"/>
        <w:adjustRightInd w:val="0"/>
        <w:spacing w:after="0" w:line="240" w:lineRule="auto"/>
        <w:rPr>
          <w:rFonts w:asciiTheme="minorHAnsi" w:hAnsiTheme="minorHAnsi" w:cstheme="minorHAnsi"/>
          <w:sz w:val="22"/>
          <w:szCs w:val="22"/>
        </w:rPr>
      </w:pPr>
      <w:r w:rsidRPr="00BD7F62">
        <w:rPr>
          <w:rFonts w:asciiTheme="minorHAnsi" w:hAnsiTheme="minorHAnsi" w:cstheme="minorHAnsi"/>
          <w:sz w:val="22"/>
          <w:szCs w:val="22"/>
        </w:rPr>
        <w:t xml:space="preserve">warstwa ścieralna gr. 3cm BA AC8S50/70, </w:t>
      </w:r>
    </w:p>
    <w:p w14:paraId="3F8F7454" w14:textId="77777777" w:rsidR="00F158C1" w:rsidRPr="00BD7F62" w:rsidRDefault="00F158C1" w:rsidP="00F158C1">
      <w:pPr>
        <w:numPr>
          <w:ilvl w:val="0"/>
          <w:numId w:val="68"/>
        </w:numPr>
        <w:autoSpaceDE w:val="0"/>
        <w:autoSpaceDN w:val="0"/>
        <w:adjustRightInd w:val="0"/>
        <w:spacing w:after="0" w:line="240" w:lineRule="auto"/>
        <w:rPr>
          <w:rFonts w:asciiTheme="minorHAnsi" w:hAnsiTheme="minorHAnsi" w:cstheme="minorHAnsi"/>
          <w:sz w:val="22"/>
          <w:szCs w:val="22"/>
        </w:rPr>
      </w:pPr>
      <w:r w:rsidRPr="00BD7F62">
        <w:rPr>
          <w:rFonts w:asciiTheme="minorHAnsi" w:hAnsiTheme="minorHAnsi" w:cstheme="minorHAnsi"/>
          <w:sz w:val="22"/>
          <w:szCs w:val="22"/>
        </w:rPr>
        <w:t xml:space="preserve">warstwa wiążąca gr. 4cm z BA AC11W50/70, </w:t>
      </w:r>
    </w:p>
    <w:p w14:paraId="7D6E9447" w14:textId="77777777" w:rsidR="00F158C1" w:rsidRPr="00BD7F62" w:rsidRDefault="00F158C1" w:rsidP="00F158C1">
      <w:pPr>
        <w:numPr>
          <w:ilvl w:val="0"/>
          <w:numId w:val="68"/>
        </w:numPr>
        <w:autoSpaceDE w:val="0"/>
        <w:autoSpaceDN w:val="0"/>
        <w:adjustRightInd w:val="0"/>
        <w:spacing w:after="0" w:line="240" w:lineRule="auto"/>
        <w:rPr>
          <w:rFonts w:asciiTheme="minorHAnsi" w:hAnsiTheme="minorHAnsi" w:cstheme="minorHAnsi"/>
          <w:sz w:val="22"/>
          <w:szCs w:val="22"/>
        </w:rPr>
      </w:pPr>
      <w:r w:rsidRPr="00BD7F62">
        <w:rPr>
          <w:rFonts w:asciiTheme="minorHAnsi" w:hAnsiTheme="minorHAnsi" w:cstheme="minorHAnsi"/>
          <w:sz w:val="22"/>
          <w:szCs w:val="22"/>
        </w:rPr>
        <w:t xml:space="preserve">górna warstwa podbudowy gr. 8cm z </w:t>
      </w:r>
      <w:proofErr w:type="spellStart"/>
      <w:r w:rsidRPr="00BD7F62">
        <w:rPr>
          <w:rFonts w:asciiTheme="minorHAnsi" w:hAnsiTheme="minorHAnsi" w:cstheme="minorHAnsi"/>
          <w:sz w:val="22"/>
          <w:szCs w:val="22"/>
        </w:rPr>
        <w:t>kłsm</w:t>
      </w:r>
      <w:proofErr w:type="spellEnd"/>
      <w:r w:rsidRPr="00BD7F62">
        <w:rPr>
          <w:rFonts w:asciiTheme="minorHAnsi" w:hAnsiTheme="minorHAnsi" w:cstheme="minorHAnsi"/>
          <w:sz w:val="22"/>
          <w:szCs w:val="22"/>
        </w:rPr>
        <w:t xml:space="preserve"> 0/31,5mm, </w:t>
      </w:r>
    </w:p>
    <w:p w14:paraId="163B58DD" w14:textId="77777777" w:rsidR="00F158C1" w:rsidRPr="00BD7F62" w:rsidRDefault="00F158C1" w:rsidP="00F158C1">
      <w:pPr>
        <w:numPr>
          <w:ilvl w:val="0"/>
          <w:numId w:val="68"/>
        </w:numPr>
        <w:autoSpaceDE w:val="0"/>
        <w:autoSpaceDN w:val="0"/>
        <w:adjustRightInd w:val="0"/>
        <w:spacing w:after="0" w:line="240" w:lineRule="auto"/>
        <w:rPr>
          <w:rFonts w:asciiTheme="minorHAnsi" w:hAnsiTheme="minorHAnsi" w:cstheme="minorHAnsi"/>
          <w:sz w:val="22"/>
          <w:szCs w:val="22"/>
        </w:rPr>
      </w:pPr>
      <w:r w:rsidRPr="00BD7F62">
        <w:rPr>
          <w:rFonts w:asciiTheme="minorHAnsi" w:hAnsiTheme="minorHAnsi" w:cstheme="minorHAnsi"/>
          <w:sz w:val="22"/>
          <w:szCs w:val="22"/>
        </w:rPr>
        <w:t xml:space="preserve">dolna warstwa podbudowy gr. 12cm z </w:t>
      </w:r>
      <w:proofErr w:type="spellStart"/>
      <w:r w:rsidRPr="00BD7F62">
        <w:rPr>
          <w:rFonts w:asciiTheme="minorHAnsi" w:hAnsiTheme="minorHAnsi" w:cstheme="minorHAnsi"/>
          <w:sz w:val="22"/>
          <w:szCs w:val="22"/>
        </w:rPr>
        <w:t>kłsm</w:t>
      </w:r>
      <w:proofErr w:type="spellEnd"/>
      <w:r w:rsidRPr="00BD7F62">
        <w:rPr>
          <w:rFonts w:asciiTheme="minorHAnsi" w:hAnsiTheme="minorHAnsi" w:cstheme="minorHAnsi"/>
          <w:sz w:val="22"/>
          <w:szCs w:val="22"/>
        </w:rPr>
        <w:t xml:space="preserve"> 0/31,5mm, </w:t>
      </w:r>
    </w:p>
    <w:p w14:paraId="7DCCCD81" w14:textId="77777777" w:rsidR="00F158C1" w:rsidRPr="00BD7F62" w:rsidRDefault="00F158C1" w:rsidP="00F158C1">
      <w:pPr>
        <w:numPr>
          <w:ilvl w:val="0"/>
          <w:numId w:val="68"/>
        </w:numPr>
        <w:autoSpaceDE w:val="0"/>
        <w:autoSpaceDN w:val="0"/>
        <w:adjustRightInd w:val="0"/>
        <w:spacing w:after="0" w:line="240" w:lineRule="auto"/>
        <w:rPr>
          <w:rFonts w:asciiTheme="minorHAnsi" w:hAnsiTheme="minorHAnsi" w:cstheme="minorHAnsi"/>
          <w:sz w:val="22"/>
          <w:szCs w:val="22"/>
        </w:rPr>
      </w:pPr>
      <w:r w:rsidRPr="00BD7F62">
        <w:rPr>
          <w:rFonts w:asciiTheme="minorHAnsi" w:hAnsiTheme="minorHAnsi" w:cstheme="minorHAnsi"/>
          <w:sz w:val="22"/>
          <w:szCs w:val="22"/>
        </w:rPr>
        <w:t xml:space="preserve">warstwa odcinająca z piasku gr. 10cm, </w:t>
      </w:r>
    </w:p>
    <w:p w14:paraId="34F4C90C" w14:textId="77777777" w:rsidR="00F158C1" w:rsidRPr="00BD7F62" w:rsidRDefault="00F158C1" w:rsidP="00F158C1">
      <w:pPr>
        <w:numPr>
          <w:ilvl w:val="0"/>
          <w:numId w:val="68"/>
        </w:numPr>
        <w:autoSpaceDE w:val="0"/>
        <w:autoSpaceDN w:val="0"/>
        <w:adjustRightInd w:val="0"/>
        <w:spacing w:after="0" w:line="240" w:lineRule="auto"/>
        <w:rPr>
          <w:rFonts w:asciiTheme="minorHAnsi" w:hAnsiTheme="minorHAnsi" w:cstheme="minorHAnsi"/>
          <w:sz w:val="22"/>
          <w:szCs w:val="22"/>
        </w:rPr>
      </w:pPr>
      <w:r w:rsidRPr="00BD7F62">
        <w:rPr>
          <w:rFonts w:asciiTheme="minorHAnsi" w:hAnsiTheme="minorHAnsi" w:cstheme="minorHAnsi"/>
          <w:sz w:val="22"/>
          <w:szCs w:val="22"/>
        </w:rPr>
        <w:t>sprofilowane i zagęszczone podłoże gruntowe.</w:t>
      </w:r>
    </w:p>
    <w:p w14:paraId="2DD19C84" w14:textId="77777777" w:rsidR="00F158C1" w:rsidRPr="00BD7F62" w:rsidRDefault="00F158C1" w:rsidP="00F158C1">
      <w:pPr>
        <w:autoSpaceDE w:val="0"/>
        <w:autoSpaceDN w:val="0"/>
        <w:adjustRightInd w:val="0"/>
        <w:spacing w:after="0" w:line="240" w:lineRule="auto"/>
        <w:rPr>
          <w:rFonts w:asciiTheme="minorHAnsi" w:hAnsiTheme="minorHAnsi" w:cstheme="minorHAnsi"/>
          <w:sz w:val="22"/>
          <w:szCs w:val="22"/>
        </w:rPr>
      </w:pPr>
    </w:p>
    <w:p w14:paraId="5D6E2E8C" w14:textId="77777777" w:rsidR="00F158C1" w:rsidRPr="00BD7F62" w:rsidRDefault="00F158C1" w:rsidP="00F158C1">
      <w:pPr>
        <w:autoSpaceDE w:val="0"/>
        <w:autoSpaceDN w:val="0"/>
        <w:adjustRightInd w:val="0"/>
        <w:spacing w:after="0" w:line="240" w:lineRule="auto"/>
        <w:rPr>
          <w:rFonts w:asciiTheme="minorHAnsi" w:hAnsiTheme="minorHAnsi" w:cstheme="minorHAnsi"/>
          <w:sz w:val="22"/>
          <w:szCs w:val="22"/>
        </w:rPr>
      </w:pPr>
      <w:r w:rsidRPr="00BD7F62">
        <w:rPr>
          <w:rFonts w:asciiTheme="minorHAnsi" w:hAnsiTheme="minorHAnsi" w:cstheme="minorHAnsi"/>
          <w:sz w:val="22"/>
          <w:szCs w:val="22"/>
        </w:rPr>
        <w:t>Pobocza: pobocza obustronne o szer. 0,75m z kruszywa łamanego stabilizowanego mechanicznie 0/31,5mm grubości 10cm, sprofilowane i zagęszczone podłoże gruntowe.</w:t>
      </w:r>
    </w:p>
    <w:p w14:paraId="66FC8C58" w14:textId="77777777" w:rsidR="00F158C1" w:rsidRPr="00BD7F62" w:rsidRDefault="00F158C1" w:rsidP="00F158C1">
      <w:pPr>
        <w:autoSpaceDE w:val="0"/>
        <w:autoSpaceDN w:val="0"/>
        <w:adjustRightInd w:val="0"/>
        <w:spacing w:after="0" w:line="240" w:lineRule="auto"/>
        <w:rPr>
          <w:rFonts w:asciiTheme="minorHAnsi" w:hAnsiTheme="minorHAnsi" w:cstheme="minorHAnsi"/>
          <w:sz w:val="22"/>
          <w:szCs w:val="22"/>
        </w:rPr>
      </w:pPr>
    </w:p>
    <w:p w14:paraId="05A583A1" w14:textId="6C9C5333" w:rsidR="00F158C1" w:rsidRDefault="00F158C1" w:rsidP="00BD7F62">
      <w:pPr>
        <w:autoSpaceDE w:val="0"/>
        <w:autoSpaceDN w:val="0"/>
        <w:adjustRightInd w:val="0"/>
        <w:spacing w:after="0" w:line="240" w:lineRule="auto"/>
        <w:rPr>
          <w:rFonts w:asciiTheme="minorHAnsi" w:hAnsiTheme="minorHAnsi" w:cstheme="minorHAnsi"/>
          <w:sz w:val="22"/>
          <w:szCs w:val="22"/>
        </w:rPr>
      </w:pPr>
      <w:r w:rsidRPr="00BD7F62">
        <w:rPr>
          <w:rFonts w:asciiTheme="minorHAnsi" w:hAnsiTheme="minorHAnsi" w:cstheme="minorHAnsi"/>
          <w:sz w:val="22"/>
          <w:szCs w:val="22"/>
        </w:rPr>
        <w:t>Odwodnienie: Odwodnienie projektowanej nawierzchni odbywa się powierzchniowo poprzez zaprojektowane spadki poprzeczne poprzez sprowadzenie wody na tereny przyległe.</w:t>
      </w:r>
    </w:p>
    <w:p w14:paraId="4E52A319" w14:textId="77777777" w:rsidR="00F158C1" w:rsidRPr="005424D0" w:rsidRDefault="00F158C1" w:rsidP="005424D0">
      <w:pPr>
        <w:widowControl w:val="0"/>
        <w:autoSpaceDE w:val="0"/>
        <w:autoSpaceDN w:val="0"/>
        <w:adjustRightInd w:val="0"/>
        <w:spacing w:after="0" w:line="240" w:lineRule="auto"/>
        <w:jc w:val="both"/>
        <w:rPr>
          <w:rFonts w:asciiTheme="minorHAnsi" w:hAnsiTheme="minorHAnsi" w:cstheme="minorHAnsi"/>
          <w:sz w:val="22"/>
          <w:szCs w:val="22"/>
        </w:rPr>
      </w:pPr>
    </w:p>
    <w:p w14:paraId="6F95B1F4" w14:textId="18637509" w:rsidR="002C7D3F" w:rsidRPr="00C137AF" w:rsidRDefault="002C7D3F" w:rsidP="002C7D3F">
      <w:pPr>
        <w:pStyle w:val="Akapitzlist"/>
        <w:numPr>
          <w:ilvl w:val="0"/>
          <w:numId w:val="3"/>
        </w:numPr>
        <w:spacing w:after="160" w:line="240" w:lineRule="auto"/>
        <w:jc w:val="both"/>
        <w:rPr>
          <w:rFonts w:asciiTheme="minorHAnsi" w:hAnsiTheme="minorHAnsi" w:cstheme="minorHAnsi"/>
          <w:color w:val="FF0000"/>
          <w:sz w:val="22"/>
          <w:szCs w:val="22"/>
        </w:rPr>
      </w:pPr>
      <w:r w:rsidRPr="004D2C25">
        <w:rPr>
          <w:rFonts w:asciiTheme="minorHAnsi" w:hAnsiTheme="minorHAnsi" w:cstheme="minorHAnsi"/>
          <w:sz w:val="22"/>
          <w:szCs w:val="22"/>
        </w:rPr>
        <w:t xml:space="preserve">Szczegółowy opis przedmiotu zamówienia zawarty jest w projekcie budowlanym, stanowiącym </w:t>
      </w:r>
      <w:r w:rsidRPr="004D2C25">
        <w:rPr>
          <w:rFonts w:asciiTheme="minorHAnsi" w:hAnsiTheme="minorHAnsi" w:cstheme="minorHAnsi"/>
          <w:b/>
          <w:bCs/>
          <w:sz w:val="22"/>
          <w:szCs w:val="22"/>
        </w:rPr>
        <w:t xml:space="preserve">Załącznik nr </w:t>
      </w:r>
      <w:r w:rsidR="00BD7F62">
        <w:rPr>
          <w:rFonts w:asciiTheme="minorHAnsi" w:hAnsiTheme="minorHAnsi" w:cstheme="minorHAnsi"/>
          <w:b/>
          <w:bCs/>
          <w:sz w:val="22"/>
          <w:szCs w:val="22"/>
        </w:rPr>
        <w:t>6</w:t>
      </w:r>
      <w:r w:rsidRPr="004D2C25">
        <w:rPr>
          <w:rFonts w:asciiTheme="minorHAnsi" w:hAnsiTheme="minorHAnsi" w:cstheme="minorHAnsi"/>
          <w:b/>
          <w:bCs/>
          <w:sz w:val="22"/>
          <w:szCs w:val="22"/>
        </w:rPr>
        <w:t xml:space="preserve"> </w:t>
      </w:r>
      <w:r w:rsidRPr="004D2C25">
        <w:rPr>
          <w:rFonts w:asciiTheme="minorHAnsi" w:hAnsiTheme="minorHAnsi" w:cstheme="minorHAnsi"/>
          <w:sz w:val="22"/>
          <w:szCs w:val="22"/>
        </w:rPr>
        <w:t xml:space="preserve">do SWZ, </w:t>
      </w:r>
      <w:r w:rsidR="00B03CF8" w:rsidRPr="004D2C25">
        <w:rPr>
          <w:rFonts w:asciiTheme="minorHAnsi" w:hAnsiTheme="minorHAnsi" w:cstheme="minorHAnsi"/>
          <w:sz w:val="22"/>
          <w:szCs w:val="22"/>
        </w:rPr>
        <w:t xml:space="preserve">organizacji ruchu stanowiącej </w:t>
      </w:r>
      <w:r w:rsidR="00B03CF8" w:rsidRPr="004D2C25">
        <w:rPr>
          <w:rFonts w:asciiTheme="minorHAnsi" w:hAnsiTheme="minorHAnsi" w:cstheme="minorHAnsi"/>
          <w:b/>
          <w:sz w:val="22"/>
          <w:szCs w:val="22"/>
        </w:rPr>
        <w:t xml:space="preserve">Załącznik nr </w:t>
      </w:r>
      <w:r w:rsidR="00BD7F62">
        <w:rPr>
          <w:rFonts w:asciiTheme="minorHAnsi" w:hAnsiTheme="minorHAnsi" w:cstheme="minorHAnsi"/>
          <w:b/>
          <w:sz w:val="22"/>
          <w:szCs w:val="22"/>
        </w:rPr>
        <w:t>8</w:t>
      </w:r>
      <w:r w:rsidR="00B03CF8" w:rsidRPr="004D2C25">
        <w:rPr>
          <w:rFonts w:asciiTheme="minorHAnsi" w:hAnsiTheme="minorHAnsi" w:cstheme="minorHAnsi"/>
          <w:b/>
          <w:sz w:val="22"/>
          <w:szCs w:val="22"/>
        </w:rPr>
        <w:t xml:space="preserve"> </w:t>
      </w:r>
      <w:r w:rsidR="00B03CF8" w:rsidRPr="004D2C25">
        <w:rPr>
          <w:rFonts w:asciiTheme="minorHAnsi" w:hAnsiTheme="minorHAnsi" w:cstheme="minorHAnsi"/>
          <w:sz w:val="22"/>
          <w:szCs w:val="22"/>
        </w:rPr>
        <w:t>do SWZ</w:t>
      </w:r>
      <w:r w:rsidR="00C137AF">
        <w:rPr>
          <w:rFonts w:asciiTheme="minorHAnsi" w:hAnsiTheme="minorHAnsi" w:cstheme="minorHAnsi"/>
          <w:sz w:val="22"/>
          <w:szCs w:val="22"/>
        </w:rPr>
        <w:t>,</w:t>
      </w:r>
      <w:r w:rsidRPr="004D2C25">
        <w:rPr>
          <w:rFonts w:asciiTheme="minorHAnsi" w:hAnsiTheme="minorHAnsi" w:cstheme="minorHAnsi"/>
          <w:sz w:val="22"/>
          <w:szCs w:val="22"/>
        </w:rPr>
        <w:t xml:space="preserve"> w przedmiarze robót stanowiącym </w:t>
      </w:r>
      <w:r w:rsidRPr="004D2C25">
        <w:rPr>
          <w:rFonts w:asciiTheme="minorHAnsi" w:hAnsiTheme="minorHAnsi" w:cstheme="minorHAnsi"/>
          <w:b/>
          <w:sz w:val="22"/>
          <w:szCs w:val="22"/>
        </w:rPr>
        <w:t xml:space="preserve">Załącznik nr </w:t>
      </w:r>
      <w:r w:rsidR="00081B88" w:rsidRPr="004D2C25">
        <w:rPr>
          <w:rFonts w:asciiTheme="minorHAnsi" w:hAnsiTheme="minorHAnsi" w:cstheme="minorHAnsi"/>
          <w:b/>
          <w:sz w:val="22"/>
          <w:szCs w:val="22"/>
        </w:rPr>
        <w:t>5</w:t>
      </w:r>
      <w:r w:rsidRPr="004D2C25">
        <w:rPr>
          <w:rFonts w:asciiTheme="minorHAnsi" w:hAnsiTheme="minorHAnsi" w:cstheme="minorHAnsi"/>
          <w:b/>
          <w:sz w:val="22"/>
          <w:szCs w:val="22"/>
        </w:rPr>
        <w:t xml:space="preserve"> </w:t>
      </w:r>
      <w:r w:rsidRPr="004D2C25">
        <w:rPr>
          <w:rFonts w:asciiTheme="minorHAnsi" w:hAnsiTheme="minorHAnsi" w:cstheme="minorHAnsi"/>
          <w:sz w:val="22"/>
          <w:szCs w:val="22"/>
        </w:rPr>
        <w:t>do SWZ</w:t>
      </w:r>
      <w:r w:rsidR="00C137AF">
        <w:rPr>
          <w:rFonts w:asciiTheme="minorHAnsi" w:hAnsiTheme="minorHAnsi" w:cstheme="minorHAnsi"/>
          <w:sz w:val="22"/>
          <w:szCs w:val="22"/>
        </w:rPr>
        <w:t xml:space="preserve"> </w:t>
      </w:r>
      <w:r w:rsidR="00C137AF" w:rsidRPr="00BD7F62">
        <w:rPr>
          <w:rFonts w:asciiTheme="minorHAnsi" w:hAnsiTheme="minorHAnsi" w:cstheme="minorHAnsi"/>
          <w:sz w:val="22"/>
          <w:szCs w:val="22"/>
        </w:rPr>
        <w:t xml:space="preserve">oraz w szczegółowej specyfikacji technicznej stanowiący </w:t>
      </w:r>
      <w:r w:rsidR="00C137AF" w:rsidRPr="00BD7F62">
        <w:rPr>
          <w:rFonts w:asciiTheme="minorHAnsi" w:hAnsiTheme="minorHAnsi" w:cstheme="minorHAnsi"/>
          <w:b/>
          <w:bCs/>
          <w:sz w:val="22"/>
          <w:szCs w:val="22"/>
        </w:rPr>
        <w:t xml:space="preserve">Załącznik nr </w:t>
      </w:r>
      <w:r w:rsidR="00BD7F62">
        <w:rPr>
          <w:rFonts w:asciiTheme="minorHAnsi" w:hAnsiTheme="minorHAnsi" w:cstheme="minorHAnsi"/>
          <w:b/>
          <w:bCs/>
          <w:sz w:val="22"/>
          <w:szCs w:val="22"/>
        </w:rPr>
        <w:t>7</w:t>
      </w:r>
      <w:r w:rsidR="00C137AF" w:rsidRPr="00BD7F62">
        <w:rPr>
          <w:rFonts w:asciiTheme="minorHAnsi" w:hAnsiTheme="minorHAnsi" w:cstheme="minorHAnsi"/>
          <w:b/>
          <w:bCs/>
          <w:sz w:val="22"/>
          <w:szCs w:val="22"/>
        </w:rPr>
        <w:t xml:space="preserve"> </w:t>
      </w:r>
      <w:r w:rsidR="00C137AF" w:rsidRPr="00BD7F62">
        <w:rPr>
          <w:rFonts w:asciiTheme="minorHAnsi" w:hAnsiTheme="minorHAnsi" w:cstheme="minorHAnsi"/>
          <w:sz w:val="22"/>
          <w:szCs w:val="22"/>
        </w:rPr>
        <w:t>do SWZ.</w:t>
      </w:r>
    </w:p>
    <w:p w14:paraId="4B6DF105" w14:textId="77777777" w:rsidR="00744A0E" w:rsidRPr="00176765" w:rsidRDefault="00744A0E" w:rsidP="00E651D9">
      <w:pPr>
        <w:pStyle w:val="Akapitzlist"/>
        <w:numPr>
          <w:ilvl w:val="0"/>
          <w:numId w:val="3"/>
        </w:numPr>
        <w:spacing w:after="160" w:line="240" w:lineRule="auto"/>
        <w:jc w:val="both"/>
        <w:rPr>
          <w:rFonts w:asciiTheme="minorHAnsi" w:hAnsiTheme="minorHAnsi" w:cstheme="minorHAnsi"/>
          <w:sz w:val="22"/>
          <w:szCs w:val="22"/>
        </w:rPr>
      </w:pPr>
      <w:r w:rsidRPr="00176765">
        <w:rPr>
          <w:rFonts w:asciiTheme="minorHAnsi" w:hAnsiTheme="minorHAnsi" w:cstheme="minorHAnsi"/>
          <w:sz w:val="22"/>
          <w:szCs w:val="22"/>
        </w:rPr>
        <w:t>Wykonawca bez dodatkowego wynagrodzenia zobowiązuje się do:</w:t>
      </w:r>
    </w:p>
    <w:p w14:paraId="53C41C77" w14:textId="301CB357" w:rsidR="00744A0E" w:rsidRPr="00176765" w:rsidRDefault="00903B67" w:rsidP="00F20DC9">
      <w:pPr>
        <w:pStyle w:val="Akapitzlist"/>
        <w:numPr>
          <w:ilvl w:val="0"/>
          <w:numId w:val="27"/>
        </w:numPr>
        <w:tabs>
          <w:tab w:val="left" w:pos="851"/>
        </w:tabs>
        <w:spacing w:after="0" w:line="240" w:lineRule="auto"/>
        <w:jc w:val="both"/>
        <w:rPr>
          <w:rFonts w:asciiTheme="minorHAnsi" w:hAnsiTheme="minorHAnsi" w:cstheme="minorHAnsi"/>
          <w:sz w:val="22"/>
          <w:szCs w:val="22"/>
        </w:rPr>
      </w:pPr>
      <w:r>
        <w:rPr>
          <w:rFonts w:asciiTheme="minorHAnsi" w:hAnsiTheme="minorHAnsi" w:cstheme="minorHAnsi"/>
          <w:sz w:val="22"/>
          <w:szCs w:val="22"/>
        </w:rPr>
        <w:t xml:space="preserve">wykonania </w:t>
      </w:r>
      <w:r w:rsidR="00744A0E" w:rsidRPr="00176765">
        <w:rPr>
          <w:rFonts w:asciiTheme="minorHAnsi" w:hAnsiTheme="minorHAnsi" w:cstheme="minorHAnsi"/>
          <w:sz w:val="22"/>
          <w:szCs w:val="22"/>
        </w:rPr>
        <w:t>wszelkich robót przygotowawczych, w tym robót porządkowych, organizacji i utrzymania placu budowy, dostawy dla potrzeb realizacji przedmiotu umowy niezbędnych mediów, w tym: energii elektrycznej, wody, itp. oraz ponoszenia kosztów ich zużycia, na podstawie refaktury wystawionej przez Zmawiającego za faktycznie zużyte media,</w:t>
      </w:r>
    </w:p>
    <w:p w14:paraId="1453A987" w14:textId="4F656365" w:rsidR="00B03CF8" w:rsidRPr="002E42A1" w:rsidRDefault="00B03CF8" w:rsidP="00B03CF8">
      <w:pPr>
        <w:pStyle w:val="Akapitzlist"/>
        <w:numPr>
          <w:ilvl w:val="0"/>
          <w:numId w:val="27"/>
        </w:numPr>
        <w:tabs>
          <w:tab w:val="left" w:pos="851"/>
        </w:tabs>
        <w:spacing w:after="0" w:line="240" w:lineRule="auto"/>
        <w:jc w:val="both"/>
        <w:rPr>
          <w:rFonts w:asciiTheme="minorHAnsi" w:hAnsiTheme="minorHAnsi" w:cstheme="minorHAnsi"/>
          <w:sz w:val="22"/>
          <w:szCs w:val="22"/>
        </w:rPr>
      </w:pPr>
      <w:r w:rsidRPr="00176765">
        <w:rPr>
          <w:rFonts w:asciiTheme="minorHAnsi" w:hAnsiTheme="minorHAnsi" w:cstheme="minorHAnsi"/>
          <w:sz w:val="22"/>
          <w:szCs w:val="22"/>
        </w:rPr>
        <w:t xml:space="preserve">oznakowania terenu budowy, m.in. umieszczenie tablicy informacyjnej wynikającej z ustawy Prawo budowlane, oraz </w:t>
      </w:r>
      <w:r w:rsidR="001E48A9">
        <w:rPr>
          <w:rFonts w:asciiTheme="minorHAnsi" w:hAnsiTheme="minorHAnsi" w:cstheme="minorHAnsi"/>
          <w:b/>
          <w:sz w:val="22"/>
          <w:szCs w:val="22"/>
        </w:rPr>
        <w:t>2</w:t>
      </w:r>
      <w:r w:rsidRPr="00176765">
        <w:rPr>
          <w:rFonts w:asciiTheme="minorHAnsi" w:hAnsiTheme="minorHAnsi" w:cstheme="minorHAnsi"/>
          <w:b/>
          <w:sz w:val="22"/>
          <w:szCs w:val="22"/>
        </w:rPr>
        <w:t xml:space="preserve"> szt. tablic informacyjnych o dofinansowaniu projektu (</w:t>
      </w:r>
      <w:r w:rsidR="001E48A9">
        <w:rPr>
          <w:rFonts w:asciiTheme="minorHAnsi" w:hAnsiTheme="minorHAnsi" w:cstheme="minorHAnsi"/>
          <w:b/>
          <w:sz w:val="22"/>
          <w:szCs w:val="22"/>
        </w:rPr>
        <w:t>1</w:t>
      </w:r>
      <w:r w:rsidRPr="00176765">
        <w:rPr>
          <w:rFonts w:asciiTheme="minorHAnsi" w:hAnsiTheme="minorHAnsi" w:cstheme="minorHAnsi"/>
          <w:b/>
          <w:sz w:val="22"/>
          <w:szCs w:val="22"/>
        </w:rPr>
        <w:t xml:space="preserve"> sztuki w trakcie rozpoczęcia prac i </w:t>
      </w:r>
      <w:r w:rsidR="001E48A9">
        <w:rPr>
          <w:rFonts w:asciiTheme="minorHAnsi" w:hAnsiTheme="minorHAnsi" w:cstheme="minorHAnsi"/>
          <w:b/>
          <w:sz w:val="22"/>
          <w:szCs w:val="22"/>
        </w:rPr>
        <w:t>1</w:t>
      </w:r>
      <w:r w:rsidRPr="00176765">
        <w:rPr>
          <w:rFonts w:asciiTheme="minorHAnsi" w:hAnsiTheme="minorHAnsi" w:cstheme="minorHAnsi"/>
          <w:b/>
          <w:sz w:val="22"/>
          <w:szCs w:val="22"/>
        </w:rPr>
        <w:t xml:space="preserve"> sztuki po zakończeniu prac)</w:t>
      </w:r>
      <w:r w:rsidRPr="00176765">
        <w:rPr>
          <w:rFonts w:asciiTheme="minorHAnsi" w:hAnsiTheme="minorHAnsi" w:cstheme="minorHAnsi"/>
          <w:sz w:val="22"/>
          <w:szCs w:val="22"/>
        </w:rPr>
        <w:t xml:space="preserve"> zawierające treść zgodną z wytycznymi stanowiącymi </w:t>
      </w:r>
      <w:r w:rsidRPr="00176765">
        <w:rPr>
          <w:rFonts w:asciiTheme="minorHAnsi" w:hAnsiTheme="minorHAnsi" w:cstheme="minorHAnsi"/>
          <w:b/>
          <w:sz w:val="22"/>
          <w:szCs w:val="22"/>
        </w:rPr>
        <w:t xml:space="preserve">Załącznik nr </w:t>
      </w:r>
      <w:r w:rsidR="00903B67">
        <w:rPr>
          <w:rFonts w:asciiTheme="minorHAnsi" w:hAnsiTheme="minorHAnsi" w:cstheme="minorHAnsi"/>
          <w:b/>
          <w:sz w:val="22"/>
          <w:szCs w:val="22"/>
        </w:rPr>
        <w:t>9</w:t>
      </w:r>
      <w:r w:rsidRPr="00176765">
        <w:rPr>
          <w:rFonts w:asciiTheme="minorHAnsi" w:hAnsiTheme="minorHAnsi" w:cstheme="minorHAnsi"/>
          <w:sz w:val="22"/>
          <w:szCs w:val="22"/>
        </w:rPr>
        <w:t xml:space="preserve"> do SWZ</w:t>
      </w:r>
      <w:r w:rsidRPr="002E42A1">
        <w:rPr>
          <w:rFonts w:asciiTheme="minorHAnsi" w:hAnsiTheme="minorHAnsi" w:cstheme="minorHAnsi"/>
          <w:sz w:val="22"/>
          <w:szCs w:val="22"/>
        </w:rPr>
        <w:t>,</w:t>
      </w:r>
    </w:p>
    <w:p w14:paraId="7550ADA6" w14:textId="77777777" w:rsidR="00744A0E" w:rsidRPr="00E651D9" w:rsidRDefault="00744A0E" w:rsidP="00F20DC9">
      <w:pPr>
        <w:pStyle w:val="Akapitzlist"/>
        <w:numPr>
          <w:ilvl w:val="0"/>
          <w:numId w:val="27"/>
        </w:numPr>
        <w:tabs>
          <w:tab w:val="left" w:pos="851"/>
        </w:tabs>
        <w:spacing w:after="0" w:line="240" w:lineRule="auto"/>
        <w:jc w:val="both"/>
        <w:rPr>
          <w:rFonts w:asciiTheme="minorHAnsi" w:hAnsiTheme="minorHAnsi" w:cstheme="minorHAnsi"/>
          <w:sz w:val="22"/>
          <w:szCs w:val="22"/>
        </w:rPr>
      </w:pPr>
      <w:r w:rsidRPr="00E651D9">
        <w:rPr>
          <w:rFonts w:asciiTheme="minorHAnsi" w:hAnsiTheme="minorHAnsi" w:cstheme="minorHAnsi"/>
          <w:sz w:val="22"/>
          <w:szCs w:val="22"/>
        </w:rPr>
        <w:t>poniesienia wszystkich kosztów badań, ekspertyz i opinii koniecznych do oceny jakości robót oraz prawidłowego wykonania przedmiotu zamówienia,</w:t>
      </w:r>
    </w:p>
    <w:p w14:paraId="3322A14E" w14:textId="77777777" w:rsidR="00744A0E" w:rsidRPr="00E651D9" w:rsidRDefault="00744A0E" w:rsidP="00F20DC9">
      <w:pPr>
        <w:pStyle w:val="Akapitzlist"/>
        <w:numPr>
          <w:ilvl w:val="0"/>
          <w:numId w:val="27"/>
        </w:numPr>
        <w:tabs>
          <w:tab w:val="left" w:pos="851"/>
        </w:tabs>
        <w:spacing w:after="0" w:line="240" w:lineRule="auto"/>
        <w:jc w:val="both"/>
        <w:rPr>
          <w:rFonts w:asciiTheme="minorHAnsi" w:hAnsiTheme="minorHAnsi" w:cstheme="minorHAnsi"/>
          <w:sz w:val="22"/>
          <w:szCs w:val="22"/>
        </w:rPr>
      </w:pPr>
      <w:r w:rsidRPr="00E651D9">
        <w:rPr>
          <w:rFonts w:asciiTheme="minorHAnsi" w:hAnsiTheme="minorHAnsi" w:cstheme="minorHAnsi"/>
          <w:sz w:val="22"/>
          <w:szCs w:val="22"/>
        </w:rPr>
        <w:t>poniesienia kosztów związanych z odbiorami wykonanych robót,</w:t>
      </w:r>
    </w:p>
    <w:p w14:paraId="52930BAB" w14:textId="77777777" w:rsidR="00744A0E" w:rsidRPr="00E651D9" w:rsidRDefault="00744A0E" w:rsidP="00F20DC9">
      <w:pPr>
        <w:pStyle w:val="Akapitzlist"/>
        <w:numPr>
          <w:ilvl w:val="0"/>
          <w:numId w:val="27"/>
        </w:numPr>
        <w:tabs>
          <w:tab w:val="left" w:pos="851"/>
        </w:tabs>
        <w:spacing w:after="0" w:line="240" w:lineRule="auto"/>
        <w:jc w:val="both"/>
        <w:rPr>
          <w:rFonts w:asciiTheme="minorHAnsi" w:hAnsiTheme="minorHAnsi" w:cstheme="minorHAnsi"/>
          <w:sz w:val="22"/>
          <w:szCs w:val="22"/>
        </w:rPr>
      </w:pPr>
      <w:r w:rsidRPr="00E651D9">
        <w:rPr>
          <w:rFonts w:asciiTheme="minorHAnsi" w:hAnsiTheme="minorHAnsi" w:cstheme="minorHAnsi"/>
          <w:sz w:val="22"/>
          <w:szCs w:val="22"/>
        </w:rPr>
        <w:t>poniesienia kosztów wywozu nadmiaru ziemi w miejsce wyznaczone przez Zamawiającego,</w:t>
      </w:r>
    </w:p>
    <w:p w14:paraId="4BA539A5" w14:textId="77777777" w:rsidR="00744A0E" w:rsidRPr="00E651D9" w:rsidRDefault="00744A0E" w:rsidP="00F20DC9">
      <w:pPr>
        <w:pStyle w:val="Akapitzlist"/>
        <w:numPr>
          <w:ilvl w:val="0"/>
          <w:numId w:val="27"/>
        </w:numPr>
        <w:tabs>
          <w:tab w:val="left" w:pos="851"/>
        </w:tabs>
        <w:spacing w:after="0" w:line="240" w:lineRule="auto"/>
        <w:jc w:val="both"/>
        <w:rPr>
          <w:rFonts w:asciiTheme="minorHAnsi" w:hAnsiTheme="minorHAnsi" w:cstheme="minorHAnsi"/>
          <w:sz w:val="22"/>
          <w:szCs w:val="22"/>
        </w:rPr>
      </w:pPr>
      <w:r w:rsidRPr="00E651D9">
        <w:rPr>
          <w:rFonts w:asciiTheme="minorHAnsi" w:hAnsiTheme="minorHAnsi" w:cstheme="minorHAnsi"/>
          <w:sz w:val="22"/>
          <w:szCs w:val="22"/>
        </w:rPr>
        <w:t>w przypadku uszkodzenia urządzeń bądź ich części (m. in. sieci wodno-kanalizacyjnej, elektrycznej, elektrotechnicznej, urządzeń melioracyjnych oraz dróg gminnych) w toku realizacji przedmiotu zamówienia – naprawienia ich i doprowadzenie do stanu pierwotnego,</w:t>
      </w:r>
    </w:p>
    <w:p w14:paraId="1CA153B9" w14:textId="77777777" w:rsidR="00744A0E" w:rsidRPr="00E651D9" w:rsidRDefault="00744A0E" w:rsidP="00F20DC9">
      <w:pPr>
        <w:pStyle w:val="Akapitzlist"/>
        <w:numPr>
          <w:ilvl w:val="0"/>
          <w:numId w:val="27"/>
        </w:numPr>
        <w:tabs>
          <w:tab w:val="left" w:pos="851"/>
        </w:tabs>
        <w:spacing w:after="0" w:line="240" w:lineRule="auto"/>
        <w:jc w:val="both"/>
        <w:rPr>
          <w:rFonts w:asciiTheme="minorHAnsi" w:hAnsiTheme="minorHAnsi" w:cstheme="minorHAnsi"/>
          <w:sz w:val="22"/>
          <w:szCs w:val="22"/>
        </w:rPr>
      </w:pPr>
      <w:r w:rsidRPr="00E651D9">
        <w:rPr>
          <w:rFonts w:asciiTheme="minorHAnsi" w:hAnsiTheme="minorHAnsi" w:cstheme="minorHAnsi"/>
          <w:sz w:val="22"/>
          <w:szCs w:val="22"/>
        </w:rPr>
        <w:t>pokrycia kosztów ewentualnych odszkodowań za wejście na grunty i zniszczenie plonów,</w:t>
      </w:r>
    </w:p>
    <w:p w14:paraId="74159F72" w14:textId="77777777" w:rsidR="00744A0E" w:rsidRPr="00E651D9" w:rsidRDefault="00744A0E" w:rsidP="00F20DC9">
      <w:pPr>
        <w:pStyle w:val="Akapitzlist"/>
        <w:numPr>
          <w:ilvl w:val="0"/>
          <w:numId w:val="27"/>
        </w:numPr>
        <w:tabs>
          <w:tab w:val="left" w:pos="851"/>
        </w:tabs>
        <w:spacing w:after="0" w:line="240" w:lineRule="auto"/>
        <w:jc w:val="both"/>
        <w:rPr>
          <w:rFonts w:asciiTheme="minorHAnsi" w:hAnsiTheme="minorHAnsi" w:cstheme="minorHAnsi"/>
          <w:sz w:val="22"/>
          <w:szCs w:val="22"/>
        </w:rPr>
      </w:pPr>
      <w:r w:rsidRPr="00E651D9">
        <w:rPr>
          <w:rFonts w:asciiTheme="minorHAnsi" w:hAnsiTheme="minorHAnsi" w:cstheme="minorHAnsi"/>
          <w:sz w:val="22"/>
          <w:szCs w:val="22"/>
        </w:rPr>
        <w:lastRenderedPageBreak/>
        <w:t>pokrycia ewentualnych kosztów demontażu, montażu bądź naprawy ogrodzeń posesji oraz innych uszkodzeń obiektów istniejących i elementów zagospodarowania terenu,</w:t>
      </w:r>
    </w:p>
    <w:p w14:paraId="7C92BDF0" w14:textId="77777777" w:rsidR="00744A0E" w:rsidRPr="00E651D9" w:rsidRDefault="00744A0E" w:rsidP="00F20DC9">
      <w:pPr>
        <w:pStyle w:val="Akapitzlist"/>
        <w:numPr>
          <w:ilvl w:val="0"/>
          <w:numId w:val="27"/>
        </w:numPr>
        <w:tabs>
          <w:tab w:val="left" w:pos="851"/>
        </w:tabs>
        <w:spacing w:after="0" w:line="240" w:lineRule="auto"/>
        <w:jc w:val="both"/>
        <w:rPr>
          <w:rFonts w:asciiTheme="minorHAnsi" w:hAnsiTheme="minorHAnsi" w:cstheme="minorHAnsi"/>
          <w:sz w:val="22"/>
          <w:szCs w:val="22"/>
        </w:rPr>
      </w:pPr>
      <w:r w:rsidRPr="00E651D9">
        <w:rPr>
          <w:rFonts w:asciiTheme="minorHAnsi" w:hAnsiTheme="minorHAnsi" w:cstheme="minorHAnsi"/>
          <w:sz w:val="22"/>
          <w:szCs w:val="22"/>
        </w:rPr>
        <w:t>pokrycie kosztów odtworzenia nawierzchni dróg,</w:t>
      </w:r>
    </w:p>
    <w:p w14:paraId="248DA530" w14:textId="77777777" w:rsidR="00744A0E" w:rsidRPr="00E651D9" w:rsidRDefault="00744A0E" w:rsidP="00F20DC9">
      <w:pPr>
        <w:pStyle w:val="Akapitzlist"/>
        <w:numPr>
          <w:ilvl w:val="0"/>
          <w:numId w:val="27"/>
        </w:numPr>
        <w:tabs>
          <w:tab w:val="left" w:pos="851"/>
        </w:tabs>
        <w:spacing w:after="0" w:line="240" w:lineRule="auto"/>
        <w:jc w:val="both"/>
        <w:rPr>
          <w:rFonts w:asciiTheme="minorHAnsi" w:hAnsiTheme="minorHAnsi" w:cstheme="minorHAnsi"/>
          <w:sz w:val="22"/>
          <w:szCs w:val="22"/>
        </w:rPr>
      </w:pPr>
      <w:r w:rsidRPr="00E651D9">
        <w:rPr>
          <w:rFonts w:asciiTheme="minorHAnsi" w:hAnsiTheme="minorHAnsi" w:cstheme="minorHAnsi"/>
          <w:sz w:val="22"/>
          <w:szCs w:val="22"/>
        </w:rPr>
        <w:t>wykonania badań, prób i itp., jak również do dokonania odkrywek w przypadku nie zgłoszenia robót do odbioru ulegających zakryciu lub zanikających,</w:t>
      </w:r>
    </w:p>
    <w:p w14:paraId="6906E5CC" w14:textId="77777777" w:rsidR="00744A0E" w:rsidRPr="00E651D9" w:rsidRDefault="00744A0E" w:rsidP="00F20DC9">
      <w:pPr>
        <w:pStyle w:val="Akapitzlist"/>
        <w:numPr>
          <w:ilvl w:val="0"/>
          <w:numId w:val="27"/>
        </w:numPr>
        <w:tabs>
          <w:tab w:val="left" w:pos="851"/>
        </w:tabs>
        <w:spacing w:after="0" w:line="240" w:lineRule="auto"/>
        <w:jc w:val="both"/>
        <w:rPr>
          <w:rFonts w:asciiTheme="minorHAnsi" w:hAnsiTheme="minorHAnsi" w:cstheme="minorHAnsi"/>
          <w:sz w:val="22"/>
          <w:szCs w:val="22"/>
        </w:rPr>
      </w:pPr>
      <w:r w:rsidRPr="00E651D9">
        <w:rPr>
          <w:rFonts w:asciiTheme="minorHAnsi" w:hAnsiTheme="minorHAnsi" w:cstheme="minorHAnsi"/>
          <w:sz w:val="22"/>
          <w:szCs w:val="22"/>
        </w:rPr>
        <w:t>zapewnienia i pokrycia kosztów obsługi geodezyjnej obejmującej wytyczenie oraz wyznaczenie granicy pasa drogowego przed rozpoczęciem robót a także bieżącą inwentaryzację powykonawczą,</w:t>
      </w:r>
    </w:p>
    <w:p w14:paraId="48AAA843" w14:textId="77777777" w:rsidR="00744A0E" w:rsidRPr="00E651D9" w:rsidRDefault="00744A0E" w:rsidP="00F20DC9">
      <w:pPr>
        <w:pStyle w:val="Akapitzlist"/>
        <w:numPr>
          <w:ilvl w:val="0"/>
          <w:numId w:val="27"/>
        </w:numPr>
        <w:tabs>
          <w:tab w:val="left" w:pos="851"/>
        </w:tabs>
        <w:spacing w:after="0" w:line="240" w:lineRule="auto"/>
        <w:jc w:val="both"/>
        <w:rPr>
          <w:rFonts w:asciiTheme="minorHAnsi" w:hAnsiTheme="minorHAnsi" w:cstheme="minorHAnsi"/>
          <w:sz w:val="22"/>
          <w:szCs w:val="22"/>
        </w:rPr>
      </w:pPr>
      <w:r w:rsidRPr="00E651D9">
        <w:rPr>
          <w:rFonts w:asciiTheme="minorHAnsi" w:hAnsiTheme="minorHAnsi" w:cstheme="minorHAnsi"/>
          <w:sz w:val="22"/>
          <w:szCs w:val="22"/>
        </w:rPr>
        <w:t>dokonania uzgodnień, uzyskania wszelkich opinii niezbędnych do wykonania przedmiotu umowy i przekazania go do użytku,</w:t>
      </w:r>
    </w:p>
    <w:p w14:paraId="5605F46C" w14:textId="77777777" w:rsidR="00744A0E" w:rsidRPr="00E651D9" w:rsidRDefault="00744A0E" w:rsidP="00F20DC9">
      <w:pPr>
        <w:pStyle w:val="Akapitzlist"/>
        <w:numPr>
          <w:ilvl w:val="0"/>
          <w:numId w:val="27"/>
        </w:numPr>
        <w:tabs>
          <w:tab w:val="left" w:pos="851"/>
        </w:tabs>
        <w:spacing w:after="0" w:line="240" w:lineRule="auto"/>
        <w:jc w:val="both"/>
        <w:rPr>
          <w:rFonts w:asciiTheme="minorHAnsi" w:hAnsiTheme="minorHAnsi" w:cstheme="minorHAnsi"/>
          <w:sz w:val="22"/>
          <w:szCs w:val="22"/>
        </w:rPr>
      </w:pPr>
      <w:r w:rsidRPr="00E651D9">
        <w:rPr>
          <w:rFonts w:asciiTheme="minorHAnsi" w:hAnsiTheme="minorHAnsi" w:cstheme="minorHAnsi"/>
          <w:sz w:val="22"/>
          <w:szCs w:val="22"/>
        </w:rPr>
        <w:t>zapewnienia dozoru, a także właściwych warunków bezpieczeństwa i higieny pracy,</w:t>
      </w:r>
    </w:p>
    <w:p w14:paraId="3D7EA428" w14:textId="77777777" w:rsidR="00744A0E" w:rsidRPr="00E651D9" w:rsidRDefault="00744A0E" w:rsidP="00F20DC9">
      <w:pPr>
        <w:pStyle w:val="Akapitzlist"/>
        <w:numPr>
          <w:ilvl w:val="0"/>
          <w:numId w:val="27"/>
        </w:numPr>
        <w:tabs>
          <w:tab w:val="left" w:pos="851"/>
        </w:tabs>
        <w:spacing w:after="0" w:line="240" w:lineRule="auto"/>
        <w:jc w:val="both"/>
        <w:rPr>
          <w:rFonts w:asciiTheme="minorHAnsi" w:hAnsiTheme="minorHAnsi" w:cstheme="minorHAnsi"/>
          <w:sz w:val="22"/>
          <w:szCs w:val="22"/>
        </w:rPr>
      </w:pPr>
      <w:r w:rsidRPr="00E651D9">
        <w:rPr>
          <w:rFonts w:asciiTheme="minorHAnsi" w:hAnsiTheme="minorHAnsi" w:cstheme="minorHAnsi"/>
          <w:sz w:val="22"/>
          <w:szCs w:val="22"/>
        </w:rPr>
        <w:t>utrzymania terenu budowy w stanie wolnym od przeszkód komunikacyjnych oraz usuwania na bieżąco zbędnych materiałów, odpadów i śmieci,</w:t>
      </w:r>
    </w:p>
    <w:p w14:paraId="3E6C72F7" w14:textId="77777777" w:rsidR="00744A0E" w:rsidRPr="00E651D9" w:rsidRDefault="00744A0E" w:rsidP="00F20DC9">
      <w:pPr>
        <w:pStyle w:val="Akapitzlist"/>
        <w:numPr>
          <w:ilvl w:val="0"/>
          <w:numId w:val="27"/>
        </w:numPr>
        <w:tabs>
          <w:tab w:val="left" w:pos="851"/>
        </w:tabs>
        <w:spacing w:after="0" w:line="240" w:lineRule="auto"/>
        <w:jc w:val="both"/>
        <w:rPr>
          <w:rFonts w:asciiTheme="minorHAnsi" w:hAnsiTheme="minorHAnsi" w:cstheme="minorHAnsi"/>
          <w:sz w:val="22"/>
          <w:szCs w:val="22"/>
        </w:rPr>
      </w:pPr>
      <w:r w:rsidRPr="00E651D9">
        <w:rPr>
          <w:rFonts w:asciiTheme="minorHAnsi" w:hAnsiTheme="minorHAnsi" w:cstheme="minorHAnsi"/>
          <w:sz w:val="22"/>
          <w:szCs w:val="22"/>
        </w:rPr>
        <w:t>uporządkowania terenu budowy po zakończeniu robót i przekazanie go Zamawiającemu najpóźniej do dnia odbioru końcowego.</w:t>
      </w:r>
    </w:p>
    <w:p w14:paraId="51899453" w14:textId="77777777" w:rsidR="00903B67" w:rsidRDefault="00903B67" w:rsidP="00903B67">
      <w:pPr>
        <w:pStyle w:val="Akapitzlist"/>
        <w:numPr>
          <w:ilvl w:val="0"/>
          <w:numId w:val="3"/>
        </w:numPr>
        <w:spacing w:after="160" w:line="240" w:lineRule="auto"/>
        <w:jc w:val="both"/>
        <w:rPr>
          <w:rFonts w:asciiTheme="minorHAnsi" w:hAnsiTheme="minorHAnsi" w:cstheme="minorHAnsi"/>
          <w:sz w:val="22"/>
          <w:szCs w:val="22"/>
        </w:rPr>
      </w:pPr>
      <w:r w:rsidRPr="00E651D9">
        <w:rPr>
          <w:rFonts w:asciiTheme="minorHAnsi" w:hAnsiTheme="minorHAnsi" w:cstheme="minorHAnsi"/>
          <w:sz w:val="22"/>
          <w:szCs w:val="22"/>
        </w:rPr>
        <w:t>Wykonawca zobowiązuje się do zrealizowania wszystkich robót zgodnie z zasadami sztuki budowlanej i wiedzy technicznej, obowiązującymi normami oraz dokumentacją projektową, umową i uzgodnieniami dokonanymi w trakcie realizacji umowy.</w:t>
      </w:r>
    </w:p>
    <w:p w14:paraId="260C0F31" w14:textId="77777777" w:rsidR="00903B67" w:rsidRPr="00744A0E" w:rsidRDefault="00903B67" w:rsidP="00903B67">
      <w:pPr>
        <w:pStyle w:val="Akapitzlist"/>
        <w:numPr>
          <w:ilvl w:val="0"/>
          <w:numId w:val="3"/>
        </w:numPr>
        <w:spacing w:after="0" w:line="240" w:lineRule="auto"/>
        <w:ind w:left="357" w:hanging="357"/>
        <w:contextualSpacing w:val="0"/>
        <w:jc w:val="both"/>
        <w:rPr>
          <w:rFonts w:asciiTheme="minorHAnsi" w:hAnsiTheme="minorHAnsi" w:cstheme="minorHAnsi"/>
          <w:spacing w:val="0"/>
          <w:kern w:val="0"/>
          <w:sz w:val="22"/>
          <w:szCs w:val="22"/>
        </w:rPr>
      </w:pPr>
      <w:r w:rsidRPr="00744A0E">
        <w:rPr>
          <w:rFonts w:asciiTheme="minorHAnsi" w:hAnsiTheme="minorHAnsi" w:cstheme="minorHAnsi"/>
          <w:kern w:val="0"/>
          <w:sz w:val="22"/>
          <w:szCs w:val="22"/>
          <w:lang w:eastAsia="en-US"/>
        </w:rPr>
        <w:t xml:space="preserve">W przypadku, gdy w niniejszej dokumentacji zawarto odniesienie do norm, ocen technicznych, specyfikacji technicznych i systemów referencji technicznych, o których mowa w art. 101 ust. 1 pkt 2 oraz ust. 3 ustawy </w:t>
      </w:r>
      <w:proofErr w:type="spellStart"/>
      <w:r w:rsidRPr="00744A0E">
        <w:rPr>
          <w:rFonts w:asciiTheme="minorHAnsi" w:hAnsiTheme="minorHAnsi" w:cstheme="minorHAnsi"/>
          <w:kern w:val="0"/>
          <w:sz w:val="22"/>
          <w:szCs w:val="22"/>
          <w:lang w:eastAsia="en-US"/>
        </w:rPr>
        <w:t>Pzp</w:t>
      </w:r>
      <w:proofErr w:type="spellEnd"/>
      <w:r w:rsidRPr="00744A0E">
        <w:rPr>
          <w:rFonts w:asciiTheme="minorHAnsi" w:hAnsiTheme="minorHAnsi" w:cstheme="minorHAnsi"/>
          <w:kern w:val="0"/>
          <w:sz w:val="22"/>
          <w:szCs w:val="22"/>
          <w:lang w:eastAsia="en-US"/>
        </w:rPr>
        <w:t>, zamawiający dopuszcza oferowanie rozwiązań równoważnych pod warunkiem, że zapewnią uzyskanie parametrów technicznych nie gorszych od określonych w w/w dokumentacji.</w:t>
      </w:r>
    </w:p>
    <w:p w14:paraId="37AF98E0" w14:textId="77777777" w:rsidR="00903B67" w:rsidRPr="008707A3" w:rsidRDefault="00903B67" w:rsidP="00903B67">
      <w:pPr>
        <w:pStyle w:val="Akapitzlist"/>
        <w:numPr>
          <w:ilvl w:val="0"/>
          <w:numId w:val="3"/>
        </w:numPr>
        <w:spacing w:after="0" w:line="240" w:lineRule="auto"/>
        <w:jc w:val="both"/>
        <w:rPr>
          <w:rFonts w:asciiTheme="minorHAnsi" w:hAnsiTheme="minorHAnsi" w:cstheme="minorHAnsi"/>
          <w:spacing w:val="0"/>
          <w:kern w:val="0"/>
          <w:sz w:val="22"/>
          <w:szCs w:val="22"/>
        </w:rPr>
      </w:pPr>
      <w:bookmarkStart w:id="0" w:name="_Hlk194913682"/>
      <w:r w:rsidRPr="008707A3">
        <w:rPr>
          <w:rFonts w:asciiTheme="minorHAnsi" w:hAnsiTheme="minorHAnsi" w:cstheme="minorHAnsi"/>
          <w:sz w:val="22"/>
          <w:szCs w:val="22"/>
        </w:rPr>
        <w:t xml:space="preserve">Wymienione parametry techniczne zawarte w opisie przedmiotu zamówienia są parametrami minimalnymi, które dany sprzęt musi spełnić. </w:t>
      </w:r>
      <w:r w:rsidRPr="008707A3">
        <w:rPr>
          <w:rFonts w:asciiTheme="minorHAnsi" w:eastAsia="SymbolMT" w:hAnsiTheme="minorHAnsi" w:cstheme="minorHAnsi"/>
          <w:kern w:val="0"/>
          <w:sz w:val="22"/>
          <w:szCs w:val="22"/>
          <w:lang w:eastAsia="en-US"/>
        </w:rPr>
        <w:t xml:space="preserve">W przypadku, gdy gdziekolwiek w dokumentacji dotyczącej niniejszego postępowania przetargowego (w tym: w SWZ, projektowanych postanowieniach umowy, dokumentacji projektowej, przedmiarze robót itd.) w jakikolwiek sposób wskazano konkretnego producenta, to Zamawiający (zgodnie z art. 99 ustawy </w:t>
      </w:r>
      <w:proofErr w:type="spellStart"/>
      <w:r w:rsidRPr="008707A3">
        <w:rPr>
          <w:rFonts w:asciiTheme="minorHAnsi" w:eastAsia="SymbolMT" w:hAnsiTheme="minorHAnsi" w:cstheme="minorHAnsi"/>
          <w:kern w:val="0"/>
          <w:sz w:val="22"/>
          <w:szCs w:val="22"/>
          <w:lang w:eastAsia="en-US"/>
        </w:rPr>
        <w:t>Pzp</w:t>
      </w:r>
      <w:proofErr w:type="spellEnd"/>
      <w:r w:rsidRPr="008707A3">
        <w:rPr>
          <w:rFonts w:asciiTheme="minorHAnsi" w:eastAsia="SymbolMT" w:hAnsiTheme="minorHAnsi" w:cstheme="minorHAnsi"/>
          <w:kern w:val="0"/>
          <w:sz w:val="22"/>
          <w:szCs w:val="22"/>
          <w:lang w:eastAsia="en-US"/>
        </w:rPr>
        <w:t xml:space="preserve">) dopuszcza rozwiązania równoważne innych producentów pod warunkiem, że </w:t>
      </w:r>
      <w:r w:rsidRPr="008707A3">
        <w:rPr>
          <w:rFonts w:asciiTheme="minorHAnsi" w:hAnsiTheme="minorHAnsi" w:cstheme="minorHAnsi"/>
          <w:kern w:val="0"/>
          <w:sz w:val="22"/>
          <w:szCs w:val="22"/>
          <w:lang w:eastAsia="en-US"/>
        </w:rPr>
        <w:t xml:space="preserve">zapewnią uzyskanie parametrów technicznych nie gorszych od określonych w w/w dokumentacji. </w:t>
      </w:r>
    </w:p>
    <w:bookmarkEnd w:id="0"/>
    <w:p w14:paraId="2B7E234D" w14:textId="77777777" w:rsidR="00744A0E" w:rsidRPr="0091575F" w:rsidRDefault="00744A0E" w:rsidP="00E651D9">
      <w:pPr>
        <w:pStyle w:val="Akapitzlist"/>
        <w:numPr>
          <w:ilvl w:val="0"/>
          <w:numId w:val="3"/>
        </w:numPr>
        <w:spacing w:after="160" w:line="240" w:lineRule="auto"/>
        <w:jc w:val="both"/>
        <w:rPr>
          <w:rFonts w:asciiTheme="minorHAnsi" w:hAnsiTheme="minorHAnsi" w:cstheme="minorHAnsi"/>
          <w:b/>
          <w:sz w:val="22"/>
          <w:szCs w:val="22"/>
        </w:rPr>
      </w:pPr>
      <w:r w:rsidRPr="0091575F">
        <w:rPr>
          <w:rFonts w:asciiTheme="minorHAnsi" w:hAnsiTheme="minorHAnsi" w:cstheme="minorHAnsi"/>
          <w:b/>
          <w:sz w:val="22"/>
          <w:szCs w:val="22"/>
        </w:rPr>
        <w:t>Harmonogram rzeczowo-finansowy będzie wymagany od Wykonawcy, którego oferta zostanie uznana za najkorzystniejszą i zostanie przedłożony przez Wykonawcę najpóźniej w dniu zawarcia umowy.</w:t>
      </w:r>
    </w:p>
    <w:p w14:paraId="1EEA54B7" w14:textId="48F2B04F" w:rsidR="00744A0E" w:rsidRPr="00E651D9" w:rsidRDefault="00744A0E" w:rsidP="00E651D9">
      <w:pPr>
        <w:pStyle w:val="Akapitzlist"/>
        <w:numPr>
          <w:ilvl w:val="0"/>
          <w:numId w:val="3"/>
        </w:numPr>
        <w:spacing w:after="160" w:line="240" w:lineRule="auto"/>
        <w:jc w:val="both"/>
        <w:rPr>
          <w:rFonts w:asciiTheme="minorHAnsi" w:hAnsiTheme="minorHAnsi" w:cstheme="minorHAnsi"/>
          <w:sz w:val="22"/>
          <w:szCs w:val="22"/>
        </w:rPr>
      </w:pPr>
      <w:r w:rsidRPr="00E651D9">
        <w:rPr>
          <w:rFonts w:asciiTheme="minorHAnsi" w:hAnsiTheme="minorHAnsi" w:cstheme="minorHAnsi"/>
          <w:sz w:val="22"/>
          <w:szCs w:val="22"/>
        </w:rPr>
        <w:t>Dołączony przedmiar robót stanowi element pomocniczy do oszacowania wartości zamówienia.</w:t>
      </w:r>
    </w:p>
    <w:p w14:paraId="2863F50F" w14:textId="77777777" w:rsidR="00C60E16" w:rsidRPr="00744A0E" w:rsidRDefault="009836D1" w:rsidP="000D22C9">
      <w:pPr>
        <w:pStyle w:val="Akapitzlist"/>
        <w:numPr>
          <w:ilvl w:val="0"/>
          <w:numId w:val="3"/>
        </w:numPr>
        <w:spacing w:after="0" w:line="240" w:lineRule="auto"/>
        <w:ind w:left="357" w:hanging="357"/>
        <w:contextualSpacing w:val="0"/>
        <w:jc w:val="both"/>
        <w:rPr>
          <w:rFonts w:asciiTheme="minorHAnsi" w:hAnsiTheme="minorHAnsi" w:cstheme="minorHAnsi"/>
          <w:spacing w:val="0"/>
          <w:kern w:val="0"/>
          <w:sz w:val="22"/>
          <w:szCs w:val="22"/>
        </w:rPr>
      </w:pPr>
      <w:r w:rsidRPr="00744A0E">
        <w:rPr>
          <w:rFonts w:asciiTheme="minorHAnsi" w:eastAsia="SymbolMT" w:hAnsiTheme="minorHAnsi" w:cstheme="minorHAnsi"/>
          <w:kern w:val="0"/>
          <w:sz w:val="22"/>
          <w:szCs w:val="22"/>
          <w:lang w:eastAsia="en-US"/>
        </w:rPr>
        <w:t xml:space="preserve">Nazwa i kod zgodnie ze wspólnym słownikiem zamówień (CPV): </w:t>
      </w:r>
    </w:p>
    <w:p w14:paraId="5E3A30E0" w14:textId="77777777" w:rsidR="00E651D9" w:rsidRPr="00BB7AB2" w:rsidRDefault="00E651D9" w:rsidP="00E651D9">
      <w:pPr>
        <w:pStyle w:val="Standard"/>
        <w:ind w:left="360"/>
        <w:jc w:val="both"/>
        <w:rPr>
          <w:rFonts w:cs="Calibri"/>
          <w:b/>
          <w:bCs/>
          <w:color w:val="auto"/>
          <w:sz w:val="22"/>
          <w:lang w:val="pl-PL"/>
        </w:rPr>
      </w:pPr>
      <w:r>
        <w:rPr>
          <w:rFonts w:cs="Calibri"/>
          <w:color w:val="auto"/>
          <w:sz w:val="22"/>
          <w:lang w:val="pl-PL"/>
        </w:rPr>
        <w:t>45233120-6 Roboty w zakresie budowy dróg.</w:t>
      </w:r>
    </w:p>
    <w:p w14:paraId="0E205DAF" w14:textId="77777777" w:rsidR="00176765" w:rsidRPr="00176765" w:rsidRDefault="00795A94" w:rsidP="00176765">
      <w:pPr>
        <w:pStyle w:val="Akapitzlist"/>
        <w:numPr>
          <w:ilvl w:val="0"/>
          <w:numId w:val="3"/>
        </w:numPr>
        <w:tabs>
          <w:tab w:val="left" w:pos="851"/>
        </w:tabs>
        <w:spacing w:after="0" w:line="240" w:lineRule="auto"/>
        <w:jc w:val="both"/>
        <w:rPr>
          <w:rFonts w:asciiTheme="minorHAnsi" w:hAnsiTheme="minorHAnsi" w:cstheme="minorHAnsi"/>
          <w:b/>
          <w:sz w:val="22"/>
          <w:szCs w:val="22"/>
        </w:rPr>
      </w:pPr>
      <w:r w:rsidRPr="003D180B">
        <w:rPr>
          <w:rFonts w:asciiTheme="minorHAnsi" w:hAnsiTheme="minorHAnsi" w:cstheme="minorHAnsi"/>
          <w:b/>
          <w:bCs/>
          <w:sz w:val="22"/>
          <w:szCs w:val="22"/>
        </w:rPr>
        <w:t xml:space="preserve">Uwaga: </w:t>
      </w:r>
      <w:r w:rsidRPr="003D180B">
        <w:rPr>
          <w:rFonts w:asciiTheme="minorHAnsi" w:hAnsiTheme="minorHAnsi" w:cstheme="minorHAnsi"/>
          <w:b/>
          <w:sz w:val="22"/>
          <w:szCs w:val="22"/>
        </w:rPr>
        <w:t xml:space="preserve">Wykonawca zobowiązany jest wykonać dokumentację geodezyjną powykonawczą oraz przekazać ją Zamawiającemu wraz z potwierdzonym zgłoszeniem złożenia inwentaryzacji geodezyjnej powykonawczej w Wydziale Geodezji Starostwa Powiatowego we Włocławku. Wykonawca w terminie do 2 miesięcy od daty odbioru przekaże Zamawiającemu mapę inwentaryzacji przyjętą do zasobu Wydziału Geodezji Starostwa Powiatowego we Włocławku. Brak </w:t>
      </w:r>
      <w:r w:rsidRPr="00176765">
        <w:rPr>
          <w:rFonts w:asciiTheme="minorHAnsi" w:hAnsiTheme="minorHAnsi" w:cstheme="minorHAnsi"/>
          <w:b/>
          <w:sz w:val="22"/>
          <w:szCs w:val="22"/>
        </w:rPr>
        <w:t>inwentaryzacji w powyższym terminie skutkować będzie zleceniem opracowania mapy przez Zamawiającego, a kosztami jej wykonania zostanie obciążony Wykonawca.</w:t>
      </w:r>
    </w:p>
    <w:p w14:paraId="347F364E" w14:textId="77777777" w:rsidR="00176765" w:rsidRPr="00176765" w:rsidRDefault="00176765" w:rsidP="00176765">
      <w:pPr>
        <w:numPr>
          <w:ilvl w:val="0"/>
          <w:numId w:val="3"/>
        </w:numPr>
        <w:suppressAutoHyphens/>
        <w:spacing w:after="0" w:line="254" w:lineRule="auto"/>
        <w:jc w:val="both"/>
        <w:rPr>
          <w:sz w:val="22"/>
          <w:szCs w:val="22"/>
        </w:rPr>
      </w:pPr>
      <w:r w:rsidRPr="00176765">
        <w:rPr>
          <w:rFonts w:ascii="Calibri" w:hAnsi="Calibri" w:cs="Calibri"/>
          <w:bCs/>
          <w:sz w:val="22"/>
          <w:szCs w:val="22"/>
        </w:rPr>
        <w:t xml:space="preserve">Zgodnie z treścią art. 100 ustawy </w:t>
      </w:r>
      <w:proofErr w:type="spellStart"/>
      <w:r w:rsidRPr="00176765">
        <w:rPr>
          <w:rFonts w:ascii="Calibri" w:hAnsi="Calibri" w:cs="Calibri"/>
          <w:bCs/>
          <w:sz w:val="22"/>
          <w:szCs w:val="22"/>
        </w:rPr>
        <w:t>Pzp</w:t>
      </w:r>
      <w:proofErr w:type="spellEnd"/>
      <w:r w:rsidRPr="00176765">
        <w:rPr>
          <w:rFonts w:ascii="Calibri" w:hAnsi="Calibri" w:cs="Calibri"/>
          <w:bCs/>
          <w:sz w:val="22"/>
          <w:szCs w:val="22"/>
        </w:rPr>
        <w:t>, Zamawiający informuje, iż przedmiot zamówienia uwzględnia rozwiązania dotyczące dostępności dla osób niepełnosprawnych.</w:t>
      </w:r>
    </w:p>
    <w:p w14:paraId="6A25E62C" w14:textId="4859EFBD" w:rsidR="009836D1" w:rsidRPr="003D180B" w:rsidRDefault="009836D1" w:rsidP="00176765">
      <w:pPr>
        <w:pStyle w:val="Akapitzlist"/>
        <w:numPr>
          <w:ilvl w:val="0"/>
          <w:numId w:val="3"/>
        </w:numPr>
        <w:spacing w:after="0" w:line="240" w:lineRule="auto"/>
        <w:ind w:left="357" w:hanging="357"/>
        <w:contextualSpacing w:val="0"/>
        <w:jc w:val="both"/>
        <w:rPr>
          <w:rFonts w:asciiTheme="minorHAnsi" w:hAnsiTheme="minorHAnsi" w:cstheme="minorHAnsi"/>
          <w:spacing w:val="0"/>
          <w:kern w:val="0"/>
          <w:sz w:val="22"/>
          <w:szCs w:val="22"/>
        </w:rPr>
      </w:pPr>
      <w:r w:rsidRPr="00176765">
        <w:rPr>
          <w:rFonts w:asciiTheme="minorHAnsi" w:hAnsiTheme="minorHAnsi" w:cstheme="minorHAnsi"/>
          <w:sz w:val="22"/>
          <w:szCs w:val="22"/>
          <w:lang w:eastAsia="en-US"/>
        </w:rPr>
        <w:t>Szczegółowe obowiązki</w:t>
      </w:r>
      <w:r w:rsidRPr="003D180B">
        <w:rPr>
          <w:rFonts w:asciiTheme="minorHAnsi" w:hAnsiTheme="minorHAnsi" w:cstheme="minorHAnsi"/>
          <w:sz w:val="22"/>
          <w:szCs w:val="22"/>
          <w:lang w:eastAsia="en-US"/>
        </w:rPr>
        <w:t xml:space="preserve"> wykonawcy w zakresie realizacji przedmiotu zamówienia </w:t>
      </w:r>
      <w:r w:rsidRPr="003D180B">
        <w:rPr>
          <w:rFonts w:asciiTheme="minorHAnsi" w:hAnsiTheme="minorHAnsi" w:cstheme="minorHAnsi"/>
          <w:sz w:val="22"/>
          <w:szCs w:val="22"/>
        </w:rPr>
        <w:t xml:space="preserve">określają projektowane postanowienia umowy w sprawie zamówienia publicznego - </w:t>
      </w:r>
      <w:r w:rsidRPr="003D180B">
        <w:rPr>
          <w:rFonts w:asciiTheme="minorHAnsi" w:hAnsiTheme="minorHAnsi" w:cstheme="minorHAnsi"/>
          <w:b/>
          <w:sz w:val="22"/>
          <w:szCs w:val="22"/>
        </w:rPr>
        <w:t xml:space="preserve">Załącznik nr </w:t>
      </w:r>
      <w:r w:rsidR="00081B88">
        <w:rPr>
          <w:rFonts w:asciiTheme="minorHAnsi" w:hAnsiTheme="minorHAnsi" w:cstheme="minorHAnsi"/>
          <w:b/>
          <w:sz w:val="22"/>
          <w:szCs w:val="22"/>
        </w:rPr>
        <w:t>2</w:t>
      </w:r>
      <w:r w:rsidRPr="003D180B">
        <w:rPr>
          <w:rFonts w:asciiTheme="minorHAnsi" w:hAnsiTheme="minorHAnsi" w:cstheme="minorHAnsi"/>
          <w:b/>
          <w:sz w:val="22"/>
          <w:szCs w:val="22"/>
        </w:rPr>
        <w:t xml:space="preserve"> do </w:t>
      </w:r>
      <w:r w:rsidR="003D180B" w:rsidRPr="003D180B">
        <w:rPr>
          <w:rFonts w:asciiTheme="minorHAnsi" w:hAnsiTheme="minorHAnsi" w:cstheme="minorHAnsi"/>
          <w:b/>
          <w:sz w:val="22"/>
          <w:szCs w:val="22"/>
        </w:rPr>
        <w:t>SWZ</w:t>
      </w:r>
      <w:r w:rsidRPr="003D180B">
        <w:rPr>
          <w:rFonts w:asciiTheme="minorHAnsi" w:hAnsiTheme="minorHAnsi" w:cstheme="minorHAnsi"/>
          <w:sz w:val="22"/>
          <w:szCs w:val="22"/>
        </w:rPr>
        <w:t xml:space="preserve">. </w:t>
      </w:r>
    </w:p>
    <w:p w14:paraId="2B956F27" w14:textId="77777777" w:rsidR="00FB0CEB" w:rsidRPr="00744A0E" w:rsidRDefault="00FB0CEB" w:rsidP="009E0BC3">
      <w:pPr>
        <w:pStyle w:val="Akapitzlist"/>
        <w:spacing w:after="120" w:line="240" w:lineRule="auto"/>
        <w:ind w:left="357"/>
        <w:contextualSpacing w:val="0"/>
        <w:jc w:val="both"/>
        <w:rPr>
          <w:rFonts w:asciiTheme="minorHAnsi" w:hAnsiTheme="minorHAnsi" w:cstheme="minorHAnsi"/>
          <w:spacing w:val="0"/>
          <w:kern w:val="0"/>
          <w:sz w:val="22"/>
          <w:szCs w:val="22"/>
          <w:highlight w:val="yellow"/>
        </w:rPr>
      </w:pPr>
    </w:p>
    <w:p w14:paraId="4B4AF844" w14:textId="46883548" w:rsidR="00E737BD" w:rsidRPr="00744A0E" w:rsidRDefault="00A9496A" w:rsidP="00F20DC9">
      <w:pPr>
        <w:pStyle w:val="Akapitzlist"/>
        <w:numPr>
          <w:ilvl w:val="0"/>
          <w:numId w:val="14"/>
        </w:numPr>
        <w:spacing w:after="120" w:line="240" w:lineRule="auto"/>
        <w:contextualSpacing w:val="0"/>
        <w:rPr>
          <w:rFonts w:asciiTheme="minorHAnsi" w:hAnsiTheme="minorHAnsi" w:cstheme="minorHAnsi"/>
          <w:b/>
          <w:spacing w:val="0"/>
          <w:kern w:val="0"/>
          <w:sz w:val="22"/>
          <w:szCs w:val="22"/>
        </w:rPr>
      </w:pPr>
      <w:r w:rsidRPr="00744A0E">
        <w:rPr>
          <w:rFonts w:asciiTheme="minorHAnsi" w:hAnsiTheme="minorHAnsi" w:cstheme="minorHAnsi"/>
          <w:b/>
          <w:spacing w:val="0"/>
          <w:kern w:val="0"/>
          <w:sz w:val="22"/>
          <w:szCs w:val="22"/>
        </w:rPr>
        <w:t>TERMIN WYKONANI</w:t>
      </w:r>
      <w:r w:rsidR="001033B9" w:rsidRPr="00744A0E">
        <w:rPr>
          <w:rFonts w:asciiTheme="minorHAnsi" w:hAnsiTheme="minorHAnsi" w:cstheme="minorHAnsi"/>
          <w:b/>
          <w:spacing w:val="0"/>
          <w:kern w:val="0"/>
          <w:sz w:val="22"/>
          <w:szCs w:val="22"/>
        </w:rPr>
        <w:t>A ZAMÓWIENIA</w:t>
      </w:r>
    </w:p>
    <w:p w14:paraId="5504672D" w14:textId="7BAC3259" w:rsidR="00C60E16" w:rsidRPr="00744A0E" w:rsidRDefault="00BD21B2" w:rsidP="00F20DC9">
      <w:pPr>
        <w:pStyle w:val="Akapitzlist"/>
        <w:numPr>
          <w:ilvl w:val="0"/>
          <w:numId w:val="13"/>
        </w:numPr>
        <w:spacing w:after="120" w:line="240" w:lineRule="auto"/>
        <w:rPr>
          <w:rFonts w:asciiTheme="minorHAnsi" w:hAnsiTheme="minorHAnsi" w:cstheme="minorHAnsi"/>
          <w:b/>
          <w:spacing w:val="0"/>
          <w:kern w:val="0"/>
          <w:sz w:val="22"/>
          <w:szCs w:val="22"/>
        </w:rPr>
      </w:pPr>
      <w:r w:rsidRPr="00744A0E">
        <w:rPr>
          <w:rFonts w:asciiTheme="minorHAnsi" w:hAnsiTheme="minorHAnsi" w:cstheme="minorHAnsi"/>
          <w:spacing w:val="0"/>
          <w:kern w:val="0"/>
          <w:sz w:val="22"/>
          <w:szCs w:val="22"/>
        </w:rPr>
        <w:t>Wykonawca zobowiązany jest zrealizować przedmiot zamówienia w terminie:</w:t>
      </w:r>
      <w:r w:rsidRPr="00744A0E">
        <w:rPr>
          <w:rFonts w:asciiTheme="minorHAnsi" w:hAnsiTheme="minorHAnsi" w:cstheme="minorHAnsi"/>
          <w:b/>
          <w:spacing w:val="0"/>
          <w:kern w:val="0"/>
          <w:sz w:val="22"/>
          <w:szCs w:val="22"/>
        </w:rPr>
        <w:t xml:space="preserve"> </w:t>
      </w:r>
      <w:r w:rsidR="008C0579" w:rsidRPr="00C57562">
        <w:rPr>
          <w:rFonts w:asciiTheme="minorHAnsi" w:hAnsiTheme="minorHAnsi" w:cstheme="minorHAnsi"/>
          <w:b/>
          <w:spacing w:val="0"/>
          <w:kern w:val="0"/>
          <w:sz w:val="22"/>
          <w:szCs w:val="22"/>
        </w:rPr>
        <w:t>5</w:t>
      </w:r>
      <w:r w:rsidR="00356F0D" w:rsidRPr="00C57562">
        <w:rPr>
          <w:rFonts w:asciiTheme="minorHAnsi" w:hAnsiTheme="minorHAnsi" w:cstheme="minorHAnsi"/>
          <w:b/>
          <w:spacing w:val="0"/>
          <w:kern w:val="0"/>
          <w:sz w:val="22"/>
          <w:szCs w:val="22"/>
        </w:rPr>
        <w:t xml:space="preserve"> miesięcy od dnia</w:t>
      </w:r>
      <w:r w:rsidR="00356F0D" w:rsidRPr="00744A0E">
        <w:rPr>
          <w:rFonts w:asciiTheme="minorHAnsi" w:hAnsiTheme="minorHAnsi" w:cstheme="minorHAnsi"/>
          <w:b/>
          <w:spacing w:val="0"/>
          <w:kern w:val="0"/>
          <w:sz w:val="22"/>
          <w:szCs w:val="22"/>
        </w:rPr>
        <w:t xml:space="preserve"> zawarcia umowy</w:t>
      </w:r>
      <w:r w:rsidR="0085372B">
        <w:rPr>
          <w:rFonts w:asciiTheme="minorHAnsi" w:hAnsiTheme="minorHAnsi" w:cstheme="minorHAnsi"/>
          <w:b/>
          <w:spacing w:val="0"/>
          <w:kern w:val="0"/>
          <w:sz w:val="22"/>
          <w:szCs w:val="22"/>
        </w:rPr>
        <w:t>.</w:t>
      </w:r>
    </w:p>
    <w:p w14:paraId="1A51AC82" w14:textId="4214FABB" w:rsidR="00C60E16" w:rsidRPr="009E0BC3" w:rsidRDefault="00C60E16" w:rsidP="00F20DC9">
      <w:pPr>
        <w:pStyle w:val="Akapitzlist"/>
        <w:numPr>
          <w:ilvl w:val="0"/>
          <w:numId w:val="13"/>
        </w:numPr>
        <w:spacing w:after="0" w:line="240" w:lineRule="auto"/>
        <w:jc w:val="both"/>
        <w:rPr>
          <w:rFonts w:asciiTheme="minorHAnsi" w:hAnsiTheme="minorHAnsi" w:cstheme="minorHAnsi"/>
          <w:b/>
          <w:spacing w:val="0"/>
          <w:kern w:val="0"/>
          <w:sz w:val="22"/>
          <w:szCs w:val="22"/>
        </w:rPr>
      </w:pPr>
      <w:r w:rsidRPr="00744A0E">
        <w:rPr>
          <w:rFonts w:asciiTheme="minorHAnsi" w:hAnsiTheme="minorHAnsi" w:cstheme="minorHAnsi"/>
          <w:kern w:val="0"/>
          <w:sz w:val="22"/>
          <w:szCs w:val="22"/>
          <w:lang w:eastAsia="en-US"/>
        </w:rPr>
        <w:t xml:space="preserve">Termin realizacji zamówienia jest tożsamy z datą podpisania protokołu </w:t>
      </w:r>
      <w:r w:rsidR="00CF6686">
        <w:rPr>
          <w:rFonts w:asciiTheme="minorHAnsi" w:hAnsiTheme="minorHAnsi" w:cstheme="minorHAnsi"/>
          <w:kern w:val="0"/>
          <w:sz w:val="22"/>
          <w:szCs w:val="22"/>
          <w:lang w:eastAsia="en-US"/>
        </w:rPr>
        <w:t>odbioru końcowego</w:t>
      </w:r>
      <w:r w:rsidRPr="00744A0E">
        <w:rPr>
          <w:rFonts w:asciiTheme="minorHAnsi" w:hAnsiTheme="minorHAnsi" w:cstheme="minorHAnsi"/>
          <w:kern w:val="0"/>
          <w:sz w:val="22"/>
          <w:szCs w:val="22"/>
          <w:lang w:eastAsia="en-US"/>
        </w:rPr>
        <w:t xml:space="preserve">. </w:t>
      </w:r>
    </w:p>
    <w:p w14:paraId="092E6D7A" w14:textId="3D76BE54" w:rsidR="009E0BC3" w:rsidRDefault="009E0BC3" w:rsidP="009E0BC3">
      <w:pPr>
        <w:spacing w:after="120" w:line="240" w:lineRule="auto"/>
        <w:jc w:val="both"/>
        <w:rPr>
          <w:rFonts w:asciiTheme="minorHAnsi" w:hAnsiTheme="minorHAnsi" w:cstheme="minorHAnsi"/>
          <w:b/>
          <w:spacing w:val="0"/>
          <w:kern w:val="0"/>
          <w:sz w:val="22"/>
          <w:szCs w:val="22"/>
        </w:rPr>
      </w:pPr>
    </w:p>
    <w:p w14:paraId="5D329EBD" w14:textId="77777777" w:rsidR="00BD21B2" w:rsidRPr="00744A0E" w:rsidRDefault="00A9496A" w:rsidP="00F20DC9">
      <w:pPr>
        <w:pStyle w:val="Akapitzlist"/>
        <w:numPr>
          <w:ilvl w:val="0"/>
          <w:numId w:val="14"/>
        </w:numPr>
        <w:spacing w:after="120" w:line="240" w:lineRule="auto"/>
        <w:contextualSpacing w:val="0"/>
        <w:jc w:val="both"/>
        <w:rPr>
          <w:rFonts w:asciiTheme="minorHAnsi" w:hAnsiTheme="minorHAnsi" w:cstheme="minorHAnsi"/>
          <w:b/>
          <w:spacing w:val="0"/>
          <w:kern w:val="0"/>
          <w:sz w:val="22"/>
          <w:szCs w:val="22"/>
        </w:rPr>
      </w:pPr>
      <w:r w:rsidRPr="00744A0E">
        <w:rPr>
          <w:rFonts w:asciiTheme="minorHAnsi" w:hAnsiTheme="minorHAnsi" w:cstheme="minorHAnsi"/>
          <w:b/>
          <w:spacing w:val="0"/>
          <w:kern w:val="0"/>
          <w:sz w:val="22"/>
          <w:szCs w:val="22"/>
        </w:rPr>
        <w:lastRenderedPageBreak/>
        <w:t xml:space="preserve">PROJEKTOWANE POSTANOWIENIA UMOWY W SPRAWIE ZAMÓWIENIA PUBLICZNEGO, KTÓRE ZOSTANĄ </w:t>
      </w:r>
      <w:r w:rsidR="00BD21B2" w:rsidRPr="00744A0E">
        <w:rPr>
          <w:rFonts w:asciiTheme="minorHAnsi" w:hAnsiTheme="minorHAnsi" w:cstheme="minorHAnsi"/>
          <w:b/>
          <w:spacing w:val="0"/>
          <w:kern w:val="0"/>
          <w:sz w:val="22"/>
          <w:szCs w:val="22"/>
        </w:rPr>
        <w:t>WPROWADZONE DO TREŚCI TEJ UMOWY</w:t>
      </w:r>
    </w:p>
    <w:p w14:paraId="0FEA902D" w14:textId="3A7EA99D" w:rsidR="00FB0CEB" w:rsidRPr="004C1AEF" w:rsidRDefault="006D6E8C" w:rsidP="004C1AEF">
      <w:pPr>
        <w:spacing w:line="240" w:lineRule="auto"/>
        <w:jc w:val="both"/>
        <w:rPr>
          <w:rFonts w:asciiTheme="minorHAnsi" w:hAnsiTheme="minorHAnsi" w:cstheme="minorHAnsi"/>
          <w:sz w:val="22"/>
          <w:szCs w:val="22"/>
        </w:rPr>
      </w:pPr>
      <w:r w:rsidRPr="00744A0E">
        <w:rPr>
          <w:rStyle w:val="Uwydatnienie"/>
          <w:rFonts w:asciiTheme="minorHAnsi" w:hAnsiTheme="minorHAnsi" w:cstheme="minorHAnsi"/>
          <w:i w:val="0"/>
          <w:sz w:val="22"/>
          <w:szCs w:val="22"/>
        </w:rPr>
        <w:t>Projektowane</w:t>
      </w:r>
      <w:r w:rsidRPr="00744A0E">
        <w:rPr>
          <w:rFonts w:asciiTheme="minorHAnsi" w:hAnsiTheme="minorHAnsi" w:cstheme="minorHAnsi"/>
          <w:sz w:val="22"/>
          <w:szCs w:val="22"/>
        </w:rPr>
        <w:t xml:space="preserve"> postanowienia </w:t>
      </w:r>
      <w:r w:rsidRPr="003D180B">
        <w:rPr>
          <w:rFonts w:asciiTheme="minorHAnsi" w:hAnsiTheme="minorHAnsi" w:cstheme="minorHAnsi"/>
          <w:sz w:val="22"/>
          <w:szCs w:val="22"/>
        </w:rPr>
        <w:t xml:space="preserve">umowy w sprawie zamówienia publicznego, które zostaną wprowadzone do treści tej umowy, określone zostały w </w:t>
      </w:r>
      <w:r w:rsidRPr="003D180B">
        <w:rPr>
          <w:rFonts w:asciiTheme="minorHAnsi" w:hAnsiTheme="minorHAnsi" w:cstheme="minorHAnsi"/>
          <w:b/>
          <w:sz w:val="22"/>
          <w:szCs w:val="22"/>
        </w:rPr>
        <w:t xml:space="preserve">załączniku nr </w:t>
      </w:r>
      <w:r w:rsidR="00C16F38">
        <w:rPr>
          <w:rFonts w:asciiTheme="minorHAnsi" w:hAnsiTheme="minorHAnsi" w:cstheme="minorHAnsi"/>
          <w:b/>
          <w:sz w:val="22"/>
          <w:szCs w:val="22"/>
        </w:rPr>
        <w:t>2</w:t>
      </w:r>
      <w:r w:rsidRPr="003D180B">
        <w:rPr>
          <w:rFonts w:asciiTheme="minorHAnsi" w:hAnsiTheme="minorHAnsi" w:cstheme="minorHAnsi"/>
          <w:b/>
          <w:sz w:val="22"/>
          <w:szCs w:val="22"/>
        </w:rPr>
        <w:t xml:space="preserve"> do SWZ</w:t>
      </w:r>
      <w:r w:rsidR="00B649C8" w:rsidRPr="003D180B">
        <w:rPr>
          <w:rFonts w:asciiTheme="minorHAnsi" w:hAnsiTheme="minorHAnsi" w:cstheme="minorHAnsi"/>
          <w:sz w:val="22"/>
          <w:szCs w:val="22"/>
        </w:rPr>
        <w:t>.</w:t>
      </w:r>
    </w:p>
    <w:p w14:paraId="15006223" w14:textId="77777777" w:rsidR="006573D9" w:rsidRDefault="006573D9" w:rsidP="00FB0CEB">
      <w:pPr>
        <w:spacing w:after="0" w:line="240" w:lineRule="auto"/>
        <w:jc w:val="both"/>
        <w:rPr>
          <w:rFonts w:asciiTheme="minorHAnsi" w:hAnsiTheme="minorHAnsi" w:cstheme="minorHAnsi"/>
          <w:sz w:val="22"/>
          <w:szCs w:val="22"/>
          <w:highlight w:val="yellow"/>
        </w:rPr>
      </w:pPr>
    </w:p>
    <w:p w14:paraId="14C346A7" w14:textId="1BE86E71" w:rsidR="008970D2" w:rsidRPr="00B747C3" w:rsidRDefault="00A9496A" w:rsidP="00F20DC9">
      <w:pPr>
        <w:pStyle w:val="Akapitzlist"/>
        <w:numPr>
          <w:ilvl w:val="0"/>
          <w:numId w:val="14"/>
        </w:numPr>
        <w:spacing w:after="120" w:line="240" w:lineRule="auto"/>
        <w:contextualSpacing w:val="0"/>
        <w:jc w:val="both"/>
        <w:rPr>
          <w:rFonts w:asciiTheme="minorHAnsi" w:hAnsiTheme="minorHAnsi" w:cstheme="minorHAnsi"/>
          <w:b/>
          <w:spacing w:val="0"/>
          <w:kern w:val="0"/>
          <w:sz w:val="22"/>
          <w:szCs w:val="22"/>
        </w:rPr>
      </w:pPr>
      <w:r w:rsidRPr="00B747C3">
        <w:rPr>
          <w:rFonts w:asciiTheme="minorHAnsi" w:hAnsiTheme="minorHAnsi" w:cstheme="minorHAnsi"/>
          <w:b/>
          <w:spacing w:val="0"/>
          <w:kern w:val="0"/>
          <w:sz w:val="22"/>
          <w:szCs w:val="22"/>
        </w:rPr>
        <w:t>INFORMACJE O ŚRODKACH KOMUNIKACJI ELEKTRONICZNEJ, PRZY UŻYCIU KTÓRYCH ZAMAWIAJĄCY BĘDZIE KOMUNIKOWAŁ SIĘ Z WYKONAWCAMI, ORAZ INFORMACJE O WYMAGANIACH TECHNICZNYCH I ORGANIZACYJNYCH SPORZĄDZANIA, WYSYŁANIA I ODBIERANI</w:t>
      </w:r>
      <w:r w:rsidR="00BD21B2" w:rsidRPr="00B747C3">
        <w:rPr>
          <w:rFonts w:asciiTheme="minorHAnsi" w:hAnsiTheme="minorHAnsi" w:cstheme="minorHAnsi"/>
          <w:b/>
          <w:spacing w:val="0"/>
          <w:kern w:val="0"/>
          <w:sz w:val="22"/>
          <w:szCs w:val="22"/>
        </w:rPr>
        <w:t>A KORESPONDENCJI ELEKTRONICZNEJ</w:t>
      </w:r>
    </w:p>
    <w:p w14:paraId="64C297CF" w14:textId="77777777" w:rsidR="00B747C3" w:rsidRPr="002F70BB" w:rsidRDefault="00B747C3" w:rsidP="00F20DC9">
      <w:pPr>
        <w:pStyle w:val="Akapitzlist"/>
        <w:numPr>
          <w:ilvl w:val="0"/>
          <w:numId w:val="11"/>
        </w:numPr>
        <w:spacing w:after="0" w:line="240" w:lineRule="auto"/>
        <w:ind w:left="357" w:hanging="357"/>
        <w:jc w:val="both"/>
        <w:rPr>
          <w:rFonts w:asciiTheme="minorHAnsi" w:hAnsiTheme="minorHAnsi" w:cstheme="minorHAnsi"/>
          <w:spacing w:val="0"/>
          <w:kern w:val="0"/>
          <w:sz w:val="22"/>
          <w:szCs w:val="22"/>
        </w:rPr>
      </w:pPr>
      <w:bookmarkStart w:id="1" w:name="_Hlk125543929"/>
      <w:r w:rsidRPr="002F70BB">
        <w:rPr>
          <w:rFonts w:asciiTheme="minorHAnsi" w:hAnsiTheme="minorHAnsi" w:cstheme="minorHAnsi"/>
          <w:color w:val="000000"/>
          <w:kern w:val="0"/>
          <w:sz w:val="22"/>
          <w:szCs w:val="22"/>
          <w:lang w:eastAsia="en-US"/>
        </w:rPr>
        <w:t xml:space="preserve">W postępowaniu o udzielenie zamówienia publicznego komunikacja między Zamawiającym a wykonawcami odbywa się przy użyciu Platformy e-Zamówienia, która jest dostępna pod adresem </w:t>
      </w:r>
      <w:r w:rsidRPr="002F70BB">
        <w:rPr>
          <w:rFonts w:asciiTheme="minorHAnsi" w:hAnsiTheme="minorHAnsi" w:cstheme="minorHAnsi"/>
          <w:color w:val="0000FF"/>
          <w:kern w:val="0"/>
          <w:sz w:val="22"/>
          <w:szCs w:val="22"/>
          <w:lang w:eastAsia="en-US"/>
        </w:rPr>
        <w:t xml:space="preserve">https://ezamowienia.gov.pl </w:t>
      </w:r>
    </w:p>
    <w:p w14:paraId="53C05D02" w14:textId="77777777" w:rsidR="00B747C3" w:rsidRPr="002F70BB" w:rsidRDefault="00B747C3" w:rsidP="00F20DC9">
      <w:pPr>
        <w:pStyle w:val="Akapitzlist"/>
        <w:numPr>
          <w:ilvl w:val="0"/>
          <w:numId w:val="11"/>
        </w:numPr>
        <w:spacing w:after="0" w:line="240" w:lineRule="auto"/>
        <w:ind w:left="357" w:hanging="357"/>
        <w:jc w:val="both"/>
        <w:rPr>
          <w:rFonts w:asciiTheme="minorHAnsi" w:hAnsiTheme="minorHAnsi" w:cstheme="minorHAnsi"/>
          <w:spacing w:val="0"/>
          <w:kern w:val="0"/>
          <w:sz w:val="22"/>
          <w:szCs w:val="22"/>
        </w:rPr>
      </w:pPr>
      <w:r w:rsidRPr="002F70BB">
        <w:rPr>
          <w:rFonts w:asciiTheme="minorHAnsi" w:hAnsiTheme="minorHAnsi" w:cstheme="minorHAnsi"/>
          <w:color w:val="000000"/>
          <w:kern w:val="0"/>
          <w:sz w:val="22"/>
          <w:szCs w:val="22"/>
          <w:lang w:eastAsia="en-US"/>
        </w:rPr>
        <w:t xml:space="preserve">Korzystanie z Platformy e-Zamówienia jest bezpłatne. </w:t>
      </w:r>
    </w:p>
    <w:p w14:paraId="1E6AD65F" w14:textId="77777777" w:rsidR="002F70BB" w:rsidRPr="002F70BB" w:rsidRDefault="00B747C3" w:rsidP="00F20DC9">
      <w:pPr>
        <w:pStyle w:val="Akapitzlist"/>
        <w:numPr>
          <w:ilvl w:val="0"/>
          <w:numId w:val="11"/>
        </w:numPr>
        <w:spacing w:after="0" w:line="240" w:lineRule="auto"/>
        <w:ind w:left="357" w:hanging="357"/>
        <w:jc w:val="both"/>
        <w:rPr>
          <w:rFonts w:asciiTheme="minorHAnsi" w:hAnsiTheme="minorHAnsi" w:cstheme="minorHAnsi"/>
          <w:spacing w:val="0"/>
          <w:kern w:val="0"/>
          <w:sz w:val="22"/>
          <w:szCs w:val="22"/>
        </w:rPr>
      </w:pPr>
      <w:r w:rsidRPr="002F70BB">
        <w:rPr>
          <w:rFonts w:asciiTheme="minorHAnsi" w:hAnsiTheme="minorHAnsi" w:cstheme="minorHAnsi"/>
          <w:kern w:val="0"/>
          <w:sz w:val="22"/>
          <w:szCs w:val="22"/>
          <w:lang w:eastAsia="en-US"/>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r w:rsidRPr="002F70BB">
        <w:rPr>
          <w:rFonts w:asciiTheme="minorHAnsi" w:hAnsiTheme="minorHAnsi" w:cstheme="minorHAnsi"/>
          <w:color w:val="0000FF"/>
          <w:kern w:val="0"/>
          <w:sz w:val="22"/>
          <w:szCs w:val="22"/>
          <w:lang w:eastAsia="en-US"/>
        </w:rPr>
        <w:t xml:space="preserve">https://ezamowienia.gov.pl </w:t>
      </w:r>
      <w:r w:rsidRPr="002F70BB">
        <w:rPr>
          <w:rFonts w:asciiTheme="minorHAnsi" w:hAnsiTheme="minorHAnsi" w:cstheme="minorHAnsi"/>
          <w:color w:val="000000"/>
          <w:kern w:val="0"/>
          <w:sz w:val="22"/>
          <w:szCs w:val="22"/>
          <w:lang w:eastAsia="en-US"/>
        </w:rPr>
        <w:t xml:space="preserve">oraz informacje zamieszczone w zakładce „Centrum Pomocy”. </w:t>
      </w:r>
    </w:p>
    <w:p w14:paraId="24E83219" w14:textId="77777777" w:rsidR="002F70BB" w:rsidRPr="002F70BB" w:rsidRDefault="00B747C3" w:rsidP="00F20DC9">
      <w:pPr>
        <w:pStyle w:val="Akapitzlist"/>
        <w:numPr>
          <w:ilvl w:val="0"/>
          <w:numId w:val="11"/>
        </w:numPr>
        <w:spacing w:after="0" w:line="240" w:lineRule="auto"/>
        <w:ind w:left="357" w:hanging="357"/>
        <w:jc w:val="both"/>
        <w:rPr>
          <w:rFonts w:asciiTheme="minorHAnsi" w:hAnsiTheme="minorHAnsi" w:cstheme="minorHAnsi"/>
          <w:spacing w:val="0"/>
          <w:kern w:val="0"/>
          <w:sz w:val="22"/>
          <w:szCs w:val="22"/>
        </w:rPr>
      </w:pPr>
      <w:r w:rsidRPr="002F70BB">
        <w:rPr>
          <w:rFonts w:asciiTheme="minorHAnsi" w:hAnsiTheme="minorHAnsi" w:cstheme="minorHAnsi"/>
          <w:color w:val="000000"/>
          <w:kern w:val="0"/>
          <w:sz w:val="22"/>
          <w:szCs w:val="22"/>
          <w:lang w:eastAsia="en-US"/>
        </w:rPr>
        <w:t xml:space="preserve">Przeglądanie i pobieranie publicznej treści dokumentacji postępowania nie wymaga posiadania konta na Platformie e-Zamówienia ani logowania. </w:t>
      </w:r>
    </w:p>
    <w:p w14:paraId="5F5FF223" w14:textId="77777777" w:rsidR="002F70BB" w:rsidRPr="002F70BB" w:rsidRDefault="00B747C3" w:rsidP="00F20DC9">
      <w:pPr>
        <w:pStyle w:val="Akapitzlist"/>
        <w:numPr>
          <w:ilvl w:val="0"/>
          <w:numId w:val="11"/>
        </w:numPr>
        <w:spacing w:after="0" w:line="240" w:lineRule="auto"/>
        <w:ind w:left="357" w:hanging="357"/>
        <w:jc w:val="both"/>
        <w:rPr>
          <w:rFonts w:asciiTheme="minorHAnsi" w:hAnsiTheme="minorHAnsi" w:cstheme="minorHAnsi"/>
          <w:spacing w:val="0"/>
          <w:kern w:val="0"/>
          <w:sz w:val="22"/>
          <w:szCs w:val="22"/>
        </w:rPr>
      </w:pPr>
      <w:r w:rsidRPr="002F70BB">
        <w:rPr>
          <w:rFonts w:asciiTheme="minorHAnsi" w:hAnsiTheme="minorHAnsi" w:cstheme="minorHAnsi"/>
          <w:color w:val="000000"/>
          <w:kern w:val="0"/>
          <w:sz w:val="22"/>
          <w:szCs w:val="22"/>
          <w:lang w:eastAsia="en-US"/>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4494EA9D" w14:textId="77777777" w:rsidR="002F70BB" w:rsidRPr="002F70BB" w:rsidRDefault="00B747C3" w:rsidP="00F20DC9">
      <w:pPr>
        <w:pStyle w:val="Akapitzlist"/>
        <w:numPr>
          <w:ilvl w:val="0"/>
          <w:numId w:val="11"/>
        </w:numPr>
        <w:spacing w:after="0" w:line="240" w:lineRule="auto"/>
        <w:ind w:left="357" w:hanging="357"/>
        <w:jc w:val="both"/>
        <w:rPr>
          <w:rFonts w:asciiTheme="minorHAnsi" w:hAnsiTheme="minorHAnsi" w:cstheme="minorHAnsi"/>
          <w:spacing w:val="0"/>
          <w:kern w:val="0"/>
          <w:sz w:val="22"/>
          <w:szCs w:val="22"/>
        </w:rPr>
      </w:pPr>
      <w:r w:rsidRPr="002F70BB">
        <w:rPr>
          <w:rFonts w:asciiTheme="minorHAnsi" w:hAnsiTheme="minorHAnsi" w:cstheme="minorHAnsi"/>
          <w:color w:val="000000"/>
          <w:kern w:val="0"/>
          <w:sz w:val="22"/>
          <w:szCs w:val="22"/>
          <w:lang w:eastAsia="en-US"/>
        </w:rPr>
        <w:t xml:space="preserve">Dokumenty elektroniczne, o których mowa w § 2 ust. 1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 U. poz. 2452), sporządza się w postaci elektronicznej, w formatach danych określonych w przepisach rozporządzenia Rady Ministrów z dnia 12 kwietnia 2012 r. w sprawie Krajowych Ram Interoperacyjności, minimalnych wymagań dla rejestrów publicznych i wymiany informacji w postaci elektronicznej oraz minimalnych wymagań dla systemów teleinformatycznych (Dz. U. z 2017 r. poz. 2247), z uwzględnieniem rodzaju przekazywanych danych i przekazuje się jako załączniki. </w:t>
      </w:r>
    </w:p>
    <w:p w14:paraId="32803CA0" w14:textId="77777777" w:rsidR="002F70BB" w:rsidRPr="002F70BB" w:rsidRDefault="00B747C3" w:rsidP="00F20DC9">
      <w:pPr>
        <w:pStyle w:val="Akapitzlist"/>
        <w:numPr>
          <w:ilvl w:val="0"/>
          <w:numId w:val="11"/>
        </w:numPr>
        <w:spacing w:after="0" w:line="240" w:lineRule="auto"/>
        <w:ind w:left="357" w:hanging="357"/>
        <w:jc w:val="both"/>
        <w:rPr>
          <w:rFonts w:asciiTheme="minorHAnsi" w:hAnsiTheme="minorHAnsi" w:cstheme="minorHAnsi"/>
          <w:spacing w:val="0"/>
          <w:kern w:val="0"/>
          <w:sz w:val="22"/>
          <w:szCs w:val="22"/>
        </w:rPr>
      </w:pPr>
      <w:r w:rsidRPr="002F70BB">
        <w:rPr>
          <w:rFonts w:asciiTheme="minorHAnsi" w:hAnsiTheme="minorHAnsi" w:cstheme="minorHAnsi"/>
          <w:color w:val="000000"/>
          <w:kern w:val="0"/>
          <w:sz w:val="22"/>
          <w:szCs w:val="22"/>
          <w:lang w:eastAsia="en-US"/>
        </w:rPr>
        <w:t xml:space="preserve">W przypadku formatów, o których mowa w art. 66 ust. 1 ustawy </w:t>
      </w:r>
      <w:proofErr w:type="spellStart"/>
      <w:r w:rsidRPr="002F70BB">
        <w:rPr>
          <w:rFonts w:asciiTheme="minorHAnsi" w:hAnsiTheme="minorHAnsi" w:cstheme="minorHAnsi"/>
          <w:color w:val="000000"/>
          <w:kern w:val="0"/>
          <w:sz w:val="22"/>
          <w:szCs w:val="22"/>
          <w:lang w:eastAsia="en-US"/>
        </w:rPr>
        <w:t>Pzp</w:t>
      </w:r>
      <w:proofErr w:type="spellEnd"/>
      <w:r w:rsidRPr="002F70BB">
        <w:rPr>
          <w:rFonts w:asciiTheme="minorHAnsi" w:hAnsiTheme="minorHAnsi" w:cstheme="minorHAnsi"/>
          <w:color w:val="000000"/>
          <w:kern w:val="0"/>
          <w:sz w:val="22"/>
          <w:szCs w:val="22"/>
          <w:lang w:eastAsia="en-US"/>
        </w:rPr>
        <w:t xml:space="preserve">, ww. regulacje nie będą miały bezpośredniego zastosowania. </w:t>
      </w:r>
    </w:p>
    <w:p w14:paraId="521DCEF2" w14:textId="77777777" w:rsidR="002F70BB" w:rsidRPr="002F70BB" w:rsidRDefault="002F70BB" w:rsidP="00F20DC9">
      <w:pPr>
        <w:pStyle w:val="Akapitzlist"/>
        <w:numPr>
          <w:ilvl w:val="0"/>
          <w:numId w:val="11"/>
        </w:numPr>
        <w:spacing w:after="0" w:line="240" w:lineRule="auto"/>
        <w:ind w:left="357" w:hanging="357"/>
        <w:jc w:val="both"/>
        <w:rPr>
          <w:rFonts w:asciiTheme="minorHAnsi" w:hAnsiTheme="minorHAnsi" w:cstheme="minorHAnsi"/>
          <w:spacing w:val="0"/>
          <w:kern w:val="0"/>
          <w:sz w:val="22"/>
          <w:szCs w:val="22"/>
        </w:rPr>
      </w:pPr>
      <w:r w:rsidRPr="002F70BB">
        <w:rPr>
          <w:rFonts w:asciiTheme="minorHAnsi" w:hAnsiTheme="minorHAnsi" w:cstheme="minorHAnsi"/>
          <w:color w:val="000000"/>
          <w:kern w:val="0"/>
          <w:sz w:val="22"/>
          <w:szCs w:val="22"/>
          <w:lang w:eastAsia="en-US"/>
        </w:rPr>
        <w:t>I</w:t>
      </w:r>
      <w:r w:rsidR="00B747C3" w:rsidRPr="002F70BB">
        <w:rPr>
          <w:rFonts w:asciiTheme="minorHAnsi" w:hAnsiTheme="minorHAnsi" w:cstheme="minorHAnsi"/>
          <w:color w:val="000000"/>
          <w:kern w:val="0"/>
          <w:sz w:val="22"/>
          <w:szCs w:val="22"/>
          <w:lang w:eastAsia="en-US"/>
        </w:rPr>
        <w:t xml:space="preserve">nformacje, oświadczenia lub dokumenty, inne niż wymienione w § 2 ust. 1 rozporządzenia Prezesa Rady Ministrów w sprawie wymagań dla dokumentów elektronicznych, przekazywane w postępowaniu sporządza się w postaci elektronicznej: </w:t>
      </w:r>
    </w:p>
    <w:p w14:paraId="4F132FE8" w14:textId="77777777" w:rsidR="002F70BB" w:rsidRPr="002F70BB" w:rsidRDefault="00B747C3" w:rsidP="002F70BB">
      <w:pPr>
        <w:pStyle w:val="Akapitzlist"/>
        <w:spacing w:after="0" w:line="240" w:lineRule="auto"/>
        <w:ind w:left="357"/>
        <w:jc w:val="both"/>
        <w:rPr>
          <w:rFonts w:asciiTheme="minorHAnsi" w:hAnsiTheme="minorHAnsi" w:cstheme="minorHAnsi"/>
          <w:color w:val="000000"/>
          <w:kern w:val="0"/>
          <w:sz w:val="22"/>
          <w:szCs w:val="22"/>
          <w:lang w:eastAsia="en-US"/>
        </w:rPr>
      </w:pPr>
      <w:r w:rsidRPr="002F70BB">
        <w:rPr>
          <w:rFonts w:asciiTheme="minorHAnsi" w:hAnsiTheme="minorHAnsi" w:cstheme="minorHAnsi"/>
          <w:color w:val="000000"/>
          <w:kern w:val="0"/>
          <w:sz w:val="22"/>
          <w:szCs w:val="22"/>
          <w:lang w:eastAsia="en-US"/>
        </w:rPr>
        <w:t xml:space="preserve">a) w formatach danych określonych w przepisach rozporządzenia Rady Ministrów w sprawie Krajowych Ram Interoperacyjności (i przekazuje się jako załącznik), lub </w:t>
      </w:r>
    </w:p>
    <w:p w14:paraId="712C2912" w14:textId="77777777" w:rsidR="002F70BB" w:rsidRPr="002F70BB" w:rsidRDefault="00B747C3" w:rsidP="002F70BB">
      <w:pPr>
        <w:pStyle w:val="Akapitzlist"/>
        <w:spacing w:after="0" w:line="240" w:lineRule="auto"/>
        <w:ind w:left="357"/>
        <w:jc w:val="both"/>
        <w:rPr>
          <w:rFonts w:asciiTheme="minorHAnsi" w:hAnsiTheme="minorHAnsi" w:cstheme="minorHAnsi"/>
          <w:color w:val="000000"/>
          <w:kern w:val="0"/>
          <w:sz w:val="22"/>
          <w:szCs w:val="22"/>
          <w:lang w:eastAsia="en-US"/>
        </w:rPr>
      </w:pPr>
      <w:r w:rsidRPr="00B747C3">
        <w:rPr>
          <w:rFonts w:asciiTheme="minorHAnsi" w:hAnsiTheme="minorHAnsi" w:cstheme="minorHAnsi"/>
          <w:color w:val="000000"/>
          <w:kern w:val="0"/>
          <w:sz w:val="22"/>
          <w:szCs w:val="22"/>
          <w:lang w:eastAsia="en-US"/>
        </w:rPr>
        <w:t xml:space="preserve">b) jako tekst wpisany bezpośrednio do wiadomości przekazywanej przy użyciu środków komunikacji elektronicznej (np. w treści wiadomości e-mail lub w treści „Formularza do komunikacji”). </w:t>
      </w:r>
    </w:p>
    <w:p w14:paraId="0FDCBE4A" w14:textId="77777777" w:rsidR="002F70BB" w:rsidRPr="002F70BB" w:rsidRDefault="00B747C3" w:rsidP="00F20DC9">
      <w:pPr>
        <w:pStyle w:val="Akapitzlist"/>
        <w:numPr>
          <w:ilvl w:val="0"/>
          <w:numId w:val="11"/>
        </w:numPr>
        <w:spacing w:after="0" w:line="240" w:lineRule="auto"/>
        <w:ind w:left="284" w:hanging="284"/>
        <w:jc w:val="both"/>
        <w:rPr>
          <w:rFonts w:asciiTheme="minorHAnsi" w:hAnsiTheme="minorHAnsi" w:cstheme="minorHAnsi"/>
          <w:spacing w:val="0"/>
          <w:kern w:val="0"/>
          <w:sz w:val="22"/>
          <w:szCs w:val="22"/>
        </w:rPr>
      </w:pPr>
      <w:r w:rsidRPr="002F70BB">
        <w:rPr>
          <w:rFonts w:asciiTheme="minorHAnsi" w:hAnsiTheme="minorHAnsi" w:cstheme="minorHAnsi"/>
          <w:color w:val="000000"/>
          <w:kern w:val="0"/>
          <w:sz w:val="22"/>
          <w:szCs w:val="22"/>
          <w:lang w:eastAsia="en-US"/>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14:paraId="61F1745C" w14:textId="77777777" w:rsidR="002F70BB" w:rsidRPr="002F70BB" w:rsidRDefault="00B747C3" w:rsidP="00F20DC9">
      <w:pPr>
        <w:pStyle w:val="Akapitzlist"/>
        <w:numPr>
          <w:ilvl w:val="0"/>
          <w:numId w:val="11"/>
        </w:numPr>
        <w:spacing w:after="0" w:line="240" w:lineRule="auto"/>
        <w:ind w:left="284" w:hanging="284"/>
        <w:jc w:val="both"/>
        <w:rPr>
          <w:rFonts w:asciiTheme="minorHAnsi" w:hAnsiTheme="minorHAnsi" w:cstheme="minorHAnsi"/>
          <w:spacing w:val="0"/>
          <w:kern w:val="0"/>
          <w:sz w:val="22"/>
          <w:szCs w:val="22"/>
        </w:rPr>
      </w:pPr>
      <w:r w:rsidRPr="002F70BB">
        <w:rPr>
          <w:rFonts w:asciiTheme="minorHAnsi" w:hAnsiTheme="minorHAnsi" w:cstheme="minorHAnsi"/>
          <w:sz w:val="22"/>
          <w:szCs w:val="22"/>
        </w:rPr>
        <w:t xml:space="preserve">Komunikacja w postępowaniu, z wyłączeniem składania ofert o dopuszczenie do udziału w postępowaniu, odbywa się drogą elektroniczną za pośrednictwem formularzy do komunikacji </w:t>
      </w:r>
      <w:r w:rsidRPr="002F70BB">
        <w:rPr>
          <w:rFonts w:asciiTheme="minorHAnsi" w:hAnsiTheme="minorHAnsi" w:cstheme="minorHAnsi"/>
          <w:sz w:val="22"/>
          <w:szCs w:val="22"/>
        </w:rPr>
        <w:lastRenderedPageBreak/>
        <w:t xml:space="preserve">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4D81ABB8" w14:textId="77777777" w:rsidR="002F70BB" w:rsidRPr="002F70BB" w:rsidRDefault="00B747C3" w:rsidP="00F20DC9">
      <w:pPr>
        <w:pStyle w:val="Akapitzlist"/>
        <w:numPr>
          <w:ilvl w:val="0"/>
          <w:numId w:val="11"/>
        </w:numPr>
        <w:spacing w:after="0" w:line="240" w:lineRule="auto"/>
        <w:ind w:left="284" w:hanging="284"/>
        <w:jc w:val="both"/>
        <w:rPr>
          <w:rFonts w:asciiTheme="minorHAnsi" w:hAnsiTheme="minorHAnsi" w:cstheme="minorHAnsi"/>
          <w:spacing w:val="0"/>
          <w:kern w:val="0"/>
          <w:sz w:val="22"/>
          <w:szCs w:val="22"/>
        </w:rPr>
      </w:pPr>
      <w:r w:rsidRPr="002F70BB">
        <w:rPr>
          <w:rFonts w:asciiTheme="minorHAnsi" w:hAnsiTheme="minorHAnsi" w:cstheme="minorHAnsi"/>
          <w:kern w:val="0"/>
          <w:sz w:val="22"/>
          <w:szCs w:val="22"/>
          <w:lang w:eastAsia="en-US"/>
        </w:rPr>
        <w:t xml:space="preserve">W przypadku załączników, które są zgodnie z ustawą </w:t>
      </w:r>
      <w:proofErr w:type="spellStart"/>
      <w:r w:rsidRPr="002F70BB">
        <w:rPr>
          <w:rFonts w:asciiTheme="minorHAnsi" w:hAnsiTheme="minorHAnsi" w:cstheme="minorHAnsi"/>
          <w:kern w:val="0"/>
          <w:sz w:val="22"/>
          <w:szCs w:val="22"/>
          <w:lang w:eastAsia="en-US"/>
        </w:rPr>
        <w:t>Pzp</w:t>
      </w:r>
      <w:proofErr w:type="spellEnd"/>
      <w:r w:rsidRPr="002F70BB">
        <w:rPr>
          <w:rFonts w:asciiTheme="minorHAnsi" w:hAnsiTheme="minorHAnsi" w:cstheme="minorHAnsi"/>
          <w:kern w:val="0"/>
          <w:sz w:val="22"/>
          <w:szCs w:val="22"/>
          <w:lang w:eastAsia="en-US"/>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lub dokument z wszytym podpisem (typ wewnętrzny). </w:t>
      </w:r>
    </w:p>
    <w:p w14:paraId="26EF9D5F" w14:textId="77777777" w:rsidR="002F70BB" w:rsidRPr="002F70BB" w:rsidRDefault="00B747C3" w:rsidP="00F20DC9">
      <w:pPr>
        <w:pStyle w:val="Akapitzlist"/>
        <w:numPr>
          <w:ilvl w:val="0"/>
          <w:numId w:val="11"/>
        </w:numPr>
        <w:spacing w:after="0" w:line="240" w:lineRule="auto"/>
        <w:ind w:left="284" w:hanging="284"/>
        <w:jc w:val="both"/>
        <w:rPr>
          <w:rFonts w:asciiTheme="minorHAnsi" w:hAnsiTheme="minorHAnsi" w:cstheme="minorHAnsi"/>
          <w:spacing w:val="0"/>
          <w:kern w:val="0"/>
          <w:sz w:val="22"/>
          <w:szCs w:val="22"/>
        </w:rPr>
      </w:pPr>
      <w:r w:rsidRPr="002F70BB">
        <w:rPr>
          <w:rFonts w:asciiTheme="minorHAnsi" w:hAnsiTheme="minorHAnsi" w:cstheme="minorHAnsi"/>
          <w:kern w:val="0"/>
          <w:sz w:val="22"/>
          <w:szCs w:val="22"/>
          <w:lang w:eastAsia="en-US"/>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47544CF2" w14:textId="77777777" w:rsidR="002F70BB" w:rsidRPr="002F70BB" w:rsidRDefault="00B747C3" w:rsidP="00F20DC9">
      <w:pPr>
        <w:pStyle w:val="Akapitzlist"/>
        <w:numPr>
          <w:ilvl w:val="0"/>
          <w:numId w:val="11"/>
        </w:numPr>
        <w:spacing w:after="0" w:line="240" w:lineRule="auto"/>
        <w:ind w:left="284" w:hanging="284"/>
        <w:jc w:val="both"/>
        <w:rPr>
          <w:rFonts w:asciiTheme="minorHAnsi" w:hAnsiTheme="minorHAnsi" w:cstheme="minorHAnsi"/>
          <w:spacing w:val="0"/>
          <w:kern w:val="0"/>
          <w:sz w:val="22"/>
          <w:szCs w:val="22"/>
        </w:rPr>
      </w:pPr>
      <w:r w:rsidRPr="002F70BB">
        <w:rPr>
          <w:rFonts w:asciiTheme="minorHAnsi" w:hAnsiTheme="minorHAnsi" w:cstheme="minorHAnsi"/>
          <w:kern w:val="0"/>
          <w:sz w:val="22"/>
          <w:szCs w:val="22"/>
          <w:lang w:eastAsia="en-US"/>
        </w:rPr>
        <w:t xml:space="preserve">Wszystkie wysłane i odebrane w postępowaniu przez wykonawcę wiadomości widoczne są po zalogowaniu w podglądzie postępowania w zakładce „Komunikacja”. </w:t>
      </w:r>
    </w:p>
    <w:p w14:paraId="51248AE4" w14:textId="77777777" w:rsidR="002F70BB" w:rsidRPr="002F70BB" w:rsidRDefault="00B747C3" w:rsidP="00F20DC9">
      <w:pPr>
        <w:pStyle w:val="Akapitzlist"/>
        <w:numPr>
          <w:ilvl w:val="0"/>
          <w:numId w:val="11"/>
        </w:numPr>
        <w:spacing w:after="0" w:line="240" w:lineRule="auto"/>
        <w:ind w:left="284" w:hanging="284"/>
        <w:jc w:val="both"/>
        <w:rPr>
          <w:rFonts w:asciiTheme="minorHAnsi" w:hAnsiTheme="minorHAnsi" w:cstheme="minorHAnsi"/>
          <w:spacing w:val="0"/>
          <w:kern w:val="0"/>
          <w:sz w:val="22"/>
          <w:szCs w:val="22"/>
        </w:rPr>
      </w:pPr>
      <w:r w:rsidRPr="002F70BB">
        <w:rPr>
          <w:rFonts w:asciiTheme="minorHAnsi" w:hAnsiTheme="minorHAnsi" w:cstheme="minorHAnsi"/>
          <w:kern w:val="0"/>
          <w:sz w:val="22"/>
          <w:szCs w:val="22"/>
          <w:lang w:eastAsia="en-US"/>
        </w:rPr>
        <w:t xml:space="preserve">Maksymalny rozmiar plików przesyłanych za pośrednictwem „Formularzy do komunikacji” wynosi 150 MB (wielkość ta dotyczy plików przesyłanych jako załączniki do jednego formularza). </w:t>
      </w:r>
    </w:p>
    <w:p w14:paraId="29D4B08B" w14:textId="77777777" w:rsidR="002F70BB" w:rsidRPr="002F70BB" w:rsidRDefault="00B747C3" w:rsidP="00F20DC9">
      <w:pPr>
        <w:pStyle w:val="Akapitzlist"/>
        <w:numPr>
          <w:ilvl w:val="0"/>
          <w:numId w:val="11"/>
        </w:numPr>
        <w:spacing w:after="0" w:line="240" w:lineRule="auto"/>
        <w:ind w:left="284" w:hanging="284"/>
        <w:jc w:val="both"/>
        <w:rPr>
          <w:rFonts w:asciiTheme="minorHAnsi" w:hAnsiTheme="minorHAnsi" w:cstheme="minorHAnsi"/>
          <w:spacing w:val="0"/>
          <w:kern w:val="0"/>
          <w:sz w:val="22"/>
          <w:szCs w:val="22"/>
        </w:rPr>
      </w:pPr>
      <w:r w:rsidRPr="002F70BB">
        <w:rPr>
          <w:rFonts w:asciiTheme="minorHAnsi" w:hAnsiTheme="minorHAnsi" w:cstheme="minorHAnsi"/>
          <w:kern w:val="0"/>
          <w:sz w:val="22"/>
          <w:szCs w:val="22"/>
          <w:lang w:eastAsia="en-US"/>
        </w:rPr>
        <w:t xml:space="preserve">Minimalne wymagania techniczne dotyczące sprzętu używanego w celu korzystania z usług Platformy e-Zamówienia oraz informacje dotyczące specyfikacji połączenia określa Regulamin Platformy e-Zamówienia. </w:t>
      </w:r>
    </w:p>
    <w:p w14:paraId="47035276" w14:textId="77777777" w:rsidR="002F70BB" w:rsidRPr="002F70BB" w:rsidRDefault="00B747C3" w:rsidP="00F20DC9">
      <w:pPr>
        <w:pStyle w:val="Akapitzlist"/>
        <w:numPr>
          <w:ilvl w:val="0"/>
          <w:numId w:val="11"/>
        </w:numPr>
        <w:spacing w:after="0" w:line="240" w:lineRule="auto"/>
        <w:ind w:left="284" w:hanging="284"/>
        <w:jc w:val="both"/>
        <w:rPr>
          <w:rFonts w:asciiTheme="minorHAnsi" w:hAnsiTheme="minorHAnsi" w:cstheme="minorHAnsi"/>
          <w:spacing w:val="0"/>
          <w:kern w:val="0"/>
          <w:sz w:val="22"/>
          <w:szCs w:val="22"/>
        </w:rPr>
      </w:pPr>
      <w:r w:rsidRPr="002F70BB">
        <w:rPr>
          <w:rFonts w:asciiTheme="minorHAnsi" w:hAnsiTheme="minorHAnsi" w:cstheme="minorHAnsi"/>
          <w:kern w:val="0"/>
          <w:sz w:val="22"/>
          <w:szCs w:val="22"/>
          <w:lang w:eastAsia="en-US"/>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 </w:t>
      </w:r>
    </w:p>
    <w:p w14:paraId="2B75030F" w14:textId="6E513FBA" w:rsidR="00B747C3" w:rsidRPr="002F70BB" w:rsidRDefault="00B747C3" w:rsidP="00F20DC9">
      <w:pPr>
        <w:pStyle w:val="Akapitzlist"/>
        <w:numPr>
          <w:ilvl w:val="0"/>
          <w:numId w:val="11"/>
        </w:numPr>
        <w:spacing w:after="0" w:line="240" w:lineRule="auto"/>
        <w:ind w:left="284" w:hanging="284"/>
        <w:jc w:val="both"/>
        <w:rPr>
          <w:rFonts w:asciiTheme="minorHAnsi" w:hAnsiTheme="minorHAnsi" w:cstheme="minorHAnsi"/>
          <w:spacing w:val="0"/>
          <w:kern w:val="0"/>
          <w:sz w:val="22"/>
          <w:szCs w:val="22"/>
        </w:rPr>
      </w:pPr>
      <w:r w:rsidRPr="002F70BB">
        <w:rPr>
          <w:rFonts w:asciiTheme="minorHAnsi" w:hAnsiTheme="minorHAnsi" w:cstheme="minorHAnsi"/>
          <w:kern w:val="0"/>
          <w:sz w:val="22"/>
          <w:szCs w:val="22"/>
          <w:lang w:eastAsia="en-US"/>
        </w:rPr>
        <w:t xml:space="preserve">W szczególnie uzasadnionych przypadkach uniemożliwiających komunikację wykonawcy i Zamawiającego za pośrednictwem Platformy e-Zamówienia, Zamawiający dopuszcza komunikację za pomocą poczty elektronicznej na adres e-mail: </w:t>
      </w:r>
      <w:r w:rsidR="002F70BB" w:rsidRPr="002F70BB">
        <w:rPr>
          <w:rFonts w:asciiTheme="minorHAnsi" w:hAnsiTheme="minorHAnsi" w:cstheme="minorHAnsi"/>
          <w:color w:val="0000FF"/>
          <w:kern w:val="0"/>
          <w:sz w:val="22"/>
          <w:szCs w:val="22"/>
          <w:lang w:eastAsia="en-US"/>
        </w:rPr>
        <w:t>inwestycje@chodecz.pl</w:t>
      </w:r>
      <w:r w:rsidRPr="002F70BB">
        <w:rPr>
          <w:rFonts w:asciiTheme="minorHAnsi" w:hAnsiTheme="minorHAnsi" w:cstheme="minorHAnsi"/>
          <w:color w:val="0000FF"/>
          <w:kern w:val="0"/>
          <w:sz w:val="22"/>
          <w:szCs w:val="22"/>
          <w:lang w:eastAsia="en-US"/>
        </w:rPr>
        <w:t xml:space="preserve"> </w:t>
      </w:r>
      <w:r w:rsidRPr="002F70BB">
        <w:rPr>
          <w:rFonts w:asciiTheme="minorHAnsi" w:hAnsiTheme="minorHAnsi" w:cstheme="minorHAnsi"/>
          <w:color w:val="000000"/>
          <w:kern w:val="0"/>
          <w:sz w:val="22"/>
          <w:szCs w:val="22"/>
          <w:lang w:eastAsia="en-US"/>
        </w:rPr>
        <w:t xml:space="preserve">(nie dotyczy składania ofert). </w:t>
      </w:r>
    </w:p>
    <w:p w14:paraId="26B54F07" w14:textId="3576D924" w:rsidR="007965A0" w:rsidRPr="002F70BB" w:rsidRDefault="007965A0" w:rsidP="00F20DC9">
      <w:pPr>
        <w:pStyle w:val="Akapitzlist"/>
        <w:numPr>
          <w:ilvl w:val="0"/>
          <w:numId w:val="11"/>
        </w:numPr>
        <w:spacing w:after="0" w:line="240" w:lineRule="auto"/>
        <w:ind w:left="357" w:hanging="357"/>
        <w:jc w:val="both"/>
        <w:rPr>
          <w:rFonts w:asciiTheme="minorHAnsi" w:hAnsiTheme="minorHAnsi" w:cstheme="minorHAnsi"/>
          <w:spacing w:val="0"/>
          <w:kern w:val="0"/>
          <w:sz w:val="22"/>
          <w:szCs w:val="22"/>
        </w:rPr>
      </w:pPr>
      <w:r w:rsidRPr="002F70BB">
        <w:rPr>
          <w:rFonts w:asciiTheme="minorHAnsi" w:hAnsiTheme="minorHAnsi" w:cstheme="minorHAnsi"/>
          <w:sz w:val="22"/>
          <w:szCs w:val="22"/>
        </w:rPr>
        <w:t xml:space="preserve">Zamawiający zamieszcza na stronie internetowej </w:t>
      </w:r>
      <w:hyperlink r:id="rId13" w:history="1">
        <w:r w:rsidR="00305682" w:rsidRPr="002F70BB">
          <w:rPr>
            <w:rStyle w:val="Hipercze"/>
            <w:rFonts w:asciiTheme="minorHAnsi" w:hAnsiTheme="minorHAnsi" w:cstheme="minorHAnsi"/>
            <w:bCs/>
            <w:color w:val="auto"/>
            <w:sz w:val="22"/>
            <w:szCs w:val="22"/>
            <w:u w:val="none"/>
          </w:rPr>
          <w:t>https://ezamowienia.gov.pl</w:t>
        </w:r>
      </w:hyperlink>
      <w:r w:rsidR="00305682" w:rsidRPr="002F70BB">
        <w:rPr>
          <w:rStyle w:val="Hipercze"/>
          <w:rFonts w:asciiTheme="minorHAnsi" w:hAnsiTheme="minorHAnsi" w:cstheme="minorHAnsi"/>
          <w:bCs/>
          <w:color w:val="auto"/>
          <w:sz w:val="22"/>
          <w:szCs w:val="22"/>
          <w:u w:val="none"/>
        </w:rPr>
        <w:t xml:space="preserve"> i </w:t>
      </w:r>
      <w:r w:rsidRPr="002F70BB">
        <w:rPr>
          <w:rFonts w:asciiTheme="minorHAnsi" w:hAnsiTheme="minorHAnsi" w:cstheme="minorHAnsi"/>
          <w:sz w:val="22"/>
          <w:szCs w:val="22"/>
        </w:rPr>
        <w:t xml:space="preserve">www.bip.chodecz.pl: </w:t>
      </w:r>
    </w:p>
    <w:p w14:paraId="3B5C6725" w14:textId="77777777" w:rsidR="007965A0" w:rsidRPr="002F70BB" w:rsidRDefault="007965A0" w:rsidP="00F20DC9">
      <w:pPr>
        <w:pStyle w:val="Default"/>
        <w:numPr>
          <w:ilvl w:val="0"/>
          <w:numId w:val="15"/>
        </w:numPr>
        <w:jc w:val="both"/>
        <w:rPr>
          <w:rFonts w:asciiTheme="minorHAnsi" w:hAnsiTheme="minorHAnsi" w:cstheme="minorHAnsi"/>
          <w:color w:val="auto"/>
          <w:sz w:val="22"/>
          <w:szCs w:val="22"/>
        </w:rPr>
      </w:pPr>
      <w:r w:rsidRPr="002F70BB">
        <w:rPr>
          <w:rFonts w:asciiTheme="minorHAnsi" w:hAnsiTheme="minorHAnsi" w:cstheme="minorHAnsi"/>
          <w:color w:val="auto"/>
          <w:sz w:val="22"/>
          <w:szCs w:val="22"/>
        </w:rPr>
        <w:t>specyfikację warunków zamówienia - od dnia zamieszczenia ogłoszenia w Biuletynie Zamówień Publicznych,</w:t>
      </w:r>
    </w:p>
    <w:p w14:paraId="5928ECF4" w14:textId="77777777" w:rsidR="007965A0" w:rsidRPr="002F70BB" w:rsidRDefault="007965A0" w:rsidP="00F20DC9">
      <w:pPr>
        <w:pStyle w:val="Default"/>
        <w:numPr>
          <w:ilvl w:val="0"/>
          <w:numId w:val="15"/>
        </w:numPr>
        <w:jc w:val="both"/>
        <w:rPr>
          <w:rFonts w:asciiTheme="minorHAnsi" w:hAnsiTheme="minorHAnsi" w:cstheme="minorHAnsi"/>
          <w:color w:val="auto"/>
          <w:sz w:val="22"/>
          <w:szCs w:val="22"/>
        </w:rPr>
      </w:pPr>
      <w:r w:rsidRPr="002F70BB">
        <w:rPr>
          <w:rFonts w:asciiTheme="minorHAnsi" w:hAnsiTheme="minorHAnsi" w:cstheme="minorHAnsi"/>
          <w:color w:val="auto"/>
          <w:sz w:val="22"/>
          <w:szCs w:val="22"/>
        </w:rPr>
        <w:t>informację o zmianie treści ogłoszenia o zamówieniu zamieszczonego w Biuletynie Zamówień Publicznych,</w:t>
      </w:r>
    </w:p>
    <w:p w14:paraId="21F3767D" w14:textId="427DA546" w:rsidR="007965A0" w:rsidRPr="002F70BB" w:rsidRDefault="007965A0" w:rsidP="00F20DC9">
      <w:pPr>
        <w:pStyle w:val="Default"/>
        <w:numPr>
          <w:ilvl w:val="0"/>
          <w:numId w:val="15"/>
        </w:numPr>
        <w:jc w:val="both"/>
        <w:rPr>
          <w:rFonts w:asciiTheme="minorHAnsi" w:hAnsiTheme="minorHAnsi" w:cstheme="minorHAnsi"/>
          <w:color w:val="auto"/>
          <w:sz w:val="22"/>
          <w:szCs w:val="22"/>
        </w:rPr>
      </w:pPr>
      <w:r w:rsidRPr="002F70BB">
        <w:rPr>
          <w:rFonts w:asciiTheme="minorHAnsi" w:hAnsiTheme="minorHAnsi" w:cstheme="minorHAnsi"/>
          <w:color w:val="auto"/>
          <w:sz w:val="22"/>
          <w:szCs w:val="22"/>
        </w:rPr>
        <w:t xml:space="preserve">informację z otwarcia ofert, o której mowa w art. 222 ust. 5 ustawy </w:t>
      </w:r>
      <w:proofErr w:type="spellStart"/>
      <w:r w:rsidRPr="002F70BB">
        <w:rPr>
          <w:rFonts w:asciiTheme="minorHAnsi" w:hAnsiTheme="minorHAnsi" w:cstheme="minorHAnsi"/>
          <w:color w:val="auto"/>
          <w:sz w:val="22"/>
          <w:szCs w:val="22"/>
        </w:rPr>
        <w:t>Pzp</w:t>
      </w:r>
      <w:proofErr w:type="spellEnd"/>
      <w:r w:rsidRPr="002F70BB">
        <w:rPr>
          <w:rFonts w:asciiTheme="minorHAnsi" w:hAnsiTheme="minorHAnsi" w:cstheme="minorHAnsi"/>
          <w:color w:val="auto"/>
          <w:sz w:val="22"/>
          <w:szCs w:val="22"/>
        </w:rPr>
        <w:t xml:space="preserve"> - </w:t>
      </w:r>
      <w:r w:rsidRPr="00C16F38">
        <w:rPr>
          <w:rFonts w:asciiTheme="minorHAnsi" w:hAnsiTheme="minorHAnsi" w:cstheme="minorHAnsi"/>
          <w:color w:val="auto"/>
          <w:sz w:val="22"/>
          <w:szCs w:val="22"/>
        </w:rPr>
        <w:t>niezwłocznie po otwarciu ofert,</w:t>
      </w:r>
    </w:p>
    <w:p w14:paraId="0C8A5010" w14:textId="77777777" w:rsidR="007965A0" w:rsidRPr="002F70BB" w:rsidRDefault="007965A0" w:rsidP="00F20DC9">
      <w:pPr>
        <w:pStyle w:val="Default"/>
        <w:numPr>
          <w:ilvl w:val="0"/>
          <w:numId w:val="15"/>
        </w:numPr>
        <w:jc w:val="both"/>
        <w:rPr>
          <w:rFonts w:asciiTheme="minorHAnsi" w:hAnsiTheme="minorHAnsi" w:cstheme="minorHAnsi"/>
          <w:color w:val="auto"/>
          <w:sz w:val="22"/>
          <w:szCs w:val="22"/>
        </w:rPr>
      </w:pPr>
      <w:r w:rsidRPr="002F70BB">
        <w:rPr>
          <w:rFonts w:asciiTheme="minorHAnsi" w:hAnsiTheme="minorHAnsi" w:cstheme="minorHAnsi"/>
          <w:color w:val="auto"/>
          <w:sz w:val="22"/>
          <w:szCs w:val="22"/>
        </w:rPr>
        <w:t>treść zapytań wraz z wyjaśnieniami do zamieszczonej na stronie SWZ,</w:t>
      </w:r>
    </w:p>
    <w:p w14:paraId="40767A3F" w14:textId="77777777" w:rsidR="007965A0" w:rsidRPr="002F70BB" w:rsidRDefault="007965A0" w:rsidP="00F20DC9">
      <w:pPr>
        <w:pStyle w:val="Default"/>
        <w:numPr>
          <w:ilvl w:val="0"/>
          <w:numId w:val="15"/>
        </w:numPr>
        <w:jc w:val="both"/>
        <w:rPr>
          <w:rFonts w:asciiTheme="minorHAnsi" w:hAnsiTheme="minorHAnsi" w:cstheme="minorHAnsi"/>
          <w:color w:val="auto"/>
          <w:sz w:val="22"/>
          <w:szCs w:val="22"/>
        </w:rPr>
      </w:pPr>
      <w:r w:rsidRPr="002F70BB">
        <w:rPr>
          <w:rFonts w:asciiTheme="minorHAnsi" w:hAnsiTheme="minorHAnsi" w:cstheme="minorHAnsi"/>
          <w:color w:val="auto"/>
          <w:sz w:val="22"/>
          <w:szCs w:val="22"/>
        </w:rPr>
        <w:t>zmiany dotyczące SWZ,</w:t>
      </w:r>
    </w:p>
    <w:p w14:paraId="67DA4DB4" w14:textId="01C2A139" w:rsidR="003D42AF" w:rsidRPr="002F70BB" w:rsidRDefault="003D42AF" w:rsidP="00F20DC9">
      <w:pPr>
        <w:pStyle w:val="Default"/>
        <w:numPr>
          <w:ilvl w:val="0"/>
          <w:numId w:val="15"/>
        </w:numPr>
        <w:jc w:val="both"/>
        <w:rPr>
          <w:rFonts w:asciiTheme="minorHAnsi" w:hAnsiTheme="minorHAnsi" w:cstheme="minorHAnsi"/>
          <w:color w:val="auto"/>
          <w:sz w:val="22"/>
          <w:szCs w:val="22"/>
        </w:rPr>
      </w:pPr>
      <w:r w:rsidRPr="002F70BB">
        <w:rPr>
          <w:rFonts w:asciiTheme="minorHAnsi" w:hAnsiTheme="minorHAnsi" w:cstheme="minorHAnsi"/>
          <w:color w:val="auto"/>
          <w:sz w:val="22"/>
          <w:szCs w:val="22"/>
        </w:rPr>
        <w:t>zawiadomienie</w:t>
      </w:r>
      <w:r w:rsidR="001B0F8E" w:rsidRPr="002F70BB">
        <w:rPr>
          <w:rFonts w:asciiTheme="minorHAnsi" w:hAnsiTheme="minorHAnsi" w:cstheme="minorHAnsi"/>
          <w:color w:val="auto"/>
          <w:sz w:val="22"/>
          <w:szCs w:val="22"/>
        </w:rPr>
        <w:t xml:space="preserve"> </w:t>
      </w:r>
      <w:r w:rsidRPr="002F70BB">
        <w:rPr>
          <w:rFonts w:asciiTheme="minorHAnsi" w:hAnsiTheme="minorHAnsi" w:cstheme="minorHAnsi"/>
          <w:color w:val="auto"/>
          <w:sz w:val="22"/>
          <w:szCs w:val="22"/>
        </w:rPr>
        <w:t xml:space="preserve">o wyborze </w:t>
      </w:r>
      <w:r w:rsidR="001B0F8E" w:rsidRPr="002F70BB">
        <w:rPr>
          <w:rFonts w:asciiTheme="minorHAnsi" w:hAnsiTheme="minorHAnsi" w:cstheme="minorHAnsi"/>
          <w:color w:val="auto"/>
          <w:sz w:val="22"/>
          <w:szCs w:val="22"/>
        </w:rPr>
        <w:t>najkorzystniejszej</w:t>
      </w:r>
      <w:r w:rsidRPr="002F70BB">
        <w:rPr>
          <w:rFonts w:asciiTheme="minorHAnsi" w:hAnsiTheme="minorHAnsi" w:cstheme="minorHAnsi"/>
          <w:color w:val="auto"/>
          <w:sz w:val="22"/>
          <w:szCs w:val="22"/>
        </w:rPr>
        <w:t xml:space="preserve"> oferty,</w:t>
      </w:r>
    </w:p>
    <w:p w14:paraId="6152207D" w14:textId="0239EDBF" w:rsidR="007965A0" w:rsidRPr="002F70BB" w:rsidRDefault="001B0F8E" w:rsidP="00F20DC9">
      <w:pPr>
        <w:pStyle w:val="Default"/>
        <w:numPr>
          <w:ilvl w:val="0"/>
          <w:numId w:val="15"/>
        </w:numPr>
        <w:jc w:val="both"/>
        <w:rPr>
          <w:rFonts w:asciiTheme="minorHAnsi" w:hAnsiTheme="minorHAnsi" w:cstheme="minorHAnsi"/>
          <w:color w:val="auto"/>
          <w:sz w:val="22"/>
          <w:szCs w:val="22"/>
        </w:rPr>
      </w:pPr>
      <w:r w:rsidRPr="002F70BB">
        <w:rPr>
          <w:rFonts w:asciiTheme="minorHAnsi" w:hAnsiTheme="minorHAnsi" w:cstheme="minorHAnsi"/>
          <w:color w:val="auto"/>
          <w:sz w:val="22"/>
          <w:szCs w:val="22"/>
        </w:rPr>
        <w:t xml:space="preserve">ogłoszenie o udzieleniu zamówienia, o którym mowa w art. 309 ust. 1 </w:t>
      </w:r>
      <w:r w:rsidR="007965A0" w:rsidRPr="002F70BB">
        <w:rPr>
          <w:rFonts w:asciiTheme="minorHAnsi" w:hAnsiTheme="minorHAnsi" w:cstheme="minorHAnsi"/>
          <w:b/>
          <w:color w:val="auto"/>
          <w:sz w:val="22"/>
          <w:szCs w:val="22"/>
        </w:rPr>
        <w:t>.</w:t>
      </w:r>
      <w:r w:rsidRPr="002F70BB">
        <w:rPr>
          <w:rFonts w:asciiTheme="minorHAnsi" w:hAnsiTheme="minorHAnsi" w:cstheme="minorHAnsi"/>
          <w:color w:val="auto"/>
          <w:sz w:val="22"/>
          <w:szCs w:val="22"/>
        </w:rPr>
        <w:t xml:space="preserve"> ustawy </w:t>
      </w:r>
      <w:proofErr w:type="spellStart"/>
      <w:r w:rsidRPr="002F70BB">
        <w:rPr>
          <w:rFonts w:asciiTheme="minorHAnsi" w:hAnsiTheme="minorHAnsi" w:cstheme="minorHAnsi"/>
          <w:color w:val="auto"/>
          <w:sz w:val="22"/>
          <w:szCs w:val="22"/>
        </w:rPr>
        <w:t>Pzp</w:t>
      </w:r>
      <w:proofErr w:type="spellEnd"/>
      <w:r w:rsidRPr="002F70BB">
        <w:rPr>
          <w:rFonts w:asciiTheme="minorHAnsi" w:hAnsiTheme="minorHAnsi" w:cstheme="minorHAnsi"/>
          <w:color w:val="auto"/>
          <w:sz w:val="22"/>
          <w:szCs w:val="22"/>
        </w:rPr>
        <w:t>.</w:t>
      </w:r>
    </w:p>
    <w:bookmarkEnd w:id="1"/>
    <w:p w14:paraId="4401F056" w14:textId="67B35040" w:rsidR="000E501B" w:rsidRPr="00744A0E" w:rsidRDefault="000E501B" w:rsidP="000E501B">
      <w:pPr>
        <w:spacing w:after="0" w:line="240" w:lineRule="auto"/>
        <w:jc w:val="both"/>
        <w:rPr>
          <w:rFonts w:asciiTheme="minorHAnsi" w:hAnsiTheme="minorHAnsi" w:cstheme="minorHAnsi"/>
          <w:spacing w:val="0"/>
          <w:kern w:val="0"/>
          <w:sz w:val="22"/>
          <w:szCs w:val="22"/>
        </w:rPr>
      </w:pPr>
    </w:p>
    <w:p w14:paraId="01094323" w14:textId="2C1E03C3" w:rsidR="006D6E8C" w:rsidRPr="00744A0E" w:rsidRDefault="00A9496A" w:rsidP="00F20DC9">
      <w:pPr>
        <w:pStyle w:val="Akapitzlist"/>
        <w:numPr>
          <w:ilvl w:val="0"/>
          <w:numId w:val="14"/>
        </w:numPr>
        <w:spacing w:after="120" w:line="240" w:lineRule="auto"/>
        <w:contextualSpacing w:val="0"/>
        <w:jc w:val="both"/>
        <w:rPr>
          <w:rFonts w:asciiTheme="minorHAnsi" w:hAnsiTheme="minorHAnsi" w:cstheme="minorHAnsi"/>
          <w:b/>
          <w:spacing w:val="0"/>
          <w:kern w:val="0"/>
          <w:sz w:val="22"/>
          <w:szCs w:val="22"/>
        </w:rPr>
      </w:pPr>
      <w:r w:rsidRPr="00744A0E">
        <w:rPr>
          <w:rFonts w:asciiTheme="minorHAnsi" w:hAnsiTheme="minorHAnsi" w:cstheme="minorHAnsi"/>
          <w:b/>
          <w:spacing w:val="0"/>
          <w:kern w:val="0"/>
          <w:sz w:val="22"/>
          <w:szCs w:val="22"/>
        </w:rPr>
        <w:t xml:space="preserve">WSKAZANIE OSÓB UPRAWNIONYCH DO </w:t>
      </w:r>
      <w:r w:rsidR="00673BC0" w:rsidRPr="00744A0E">
        <w:rPr>
          <w:rFonts w:asciiTheme="minorHAnsi" w:hAnsiTheme="minorHAnsi" w:cstheme="minorHAnsi"/>
          <w:b/>
          <w:spacing w:val="0"/>
          <w:kern w:val="0"/>
          <w:sz w:val="22"/>
          <w:szCs w:val="22"/>
        </w:rPr>
        <w:t>KOMUNIKOWANIA SIĘ Z WYKONAWCAMI</w:t>
      </w:r>
    </w:p>
    <w:p w14:paraId="26CB2073" w14:textId="77777777" w:rsidR="001730EB" w:rsidRPr="00744A0E" w:rsidRDefault="00673BC0" w:rsidP="00395BD7">
      <w:pPr>
        <w:spacing w:after="0" w:line="240" w:lineRule="auto"/>
        <w:jc w:val="both"/>
        <w:rPr>
          <w:rFonts w:asciiTheme="minorHAnsi" w:hAnsiTheme="minorHAnsi" w:cstheme="minorHAnsi"/>
          <w:spacing w:val="0"/>
          <w:kern w:val="0"/>
          <w:sz w:val="22"/>
          <w:szCs w:val="22"/>
        </w:rPr>
      </w:pPr>
      <w:r w:rsidRPr="00744A0E">
        <w:rPr>
          <w:rFonts w:asciiTheme="minorHAnsi" w:hAnsiTheme="minorHAnsi" w:cstheme="minorHAnsi"/>
          <w:spacing w:val="0"/>
          <w:kern w:val="0"/>
          <w:sz w:val="22"/>
          <w:szCs w:val="22"/>
        </w:rPr>
        <w:t>Zamawiający wyznacza następujące osoby do kontaktu z Wykonawcami:</w:t>
      </w:r>
      <w:r w:rsidR="001730EB" w:rsidRPr="00744A0E">
        <w:rPr>
          <w:rFonts w:asciiTheme="minorHAnsi" w:hAnsiTheme="minorHAnsi" w:cstheme="minorHAnsi"/>
          <w:spacing w:val="0"/>
          <w:kern w:val="0"/>
          <w:sz w:val="22"/>
          <w:szCs w:val="22"/>
        </w:rPr>
        <w:t xml:space="preserve">  </w:t>
      </w:r>
    </w:p>
    <w:p w14:paraId="77CC46CF" w14:textId="65E535FA" w:rsidR="00673BC0" w:rsidRPr="00744A0E" w:rsidRDefault="00C60E16" w:rsidP="00395BD7">
      <w:pPr>
        <w:spacing w:after="0" w:line="240" w:lineRule="auto"/>
        <w:jc w:val="both"/>
        <w:rPr>
          <w:rFonts w:asciiTheme="minorHAnsi" w:hAnsiTheme="minorHAnsi" w:cstheme="minorHAnsi"/>
          <w:b/>
          <w:spacing w:val="0"/>
          <w:kern w:val="0"/>
          <w:sz w:val="22"/>
          <w:szCs w:val="22"/>
        </w:rPr>
      </w:pPr>
      <w:r w:rsidRPr="00744A0E">
        <w:rPr>
          <w:rFonts w:asciiTheme="minorHAnsi" w:hAnsiTheme="minorHAnsi" w:cstheme="minorHAnsi"/>
          <w:b/>
          <w:spacing w:val="0"/>
          <w:kern w:val="0"/>
          <w:sz w:val="22"/>
          <w:szCs w:val="22"/>
        </w:rPr>
        <w:t>Agata Drzewiecka</w:t>
      </w:r>
    </w:p>
    <w:p w14:paraId="4E4F1903" w14:textId="4C4BCFB3" w:rsidR="006E0417" w:rsidRPr="00FB0CEB" w:rsidRDefault="00A444FC" w:rsidP="00FB0CEB">
      <w:pPr>
        <w:autoSpaceDE w:val="0"/>
        <w:autoSpaceDN w:val="0"/>
        <w:adjustRightInd w:val="0"/>
        <w:spacing w:after="0" w:line="240" w:lineRule="auto"/>
        <w:rPr>
          <w:rFonts w:asciiTheme="minorHAnsi" w:hAnsiTheme="minorHAnsi" w:cstheme="minorHAnsi"/>
          <w:b/>
          <w:kern w:val="0"/>
          <w:sz w:val="22"/>
          <w:szCs w:val="22"/>
          <w:lang w:eastAsia="en-US"/>
        </w:rPr>
      </w:pPr>
      <w:r w:rsidRPr="00744A0E">
        <w:rPr>
          <w:rFonts w:asciiTheme="minorHAnsi" w:hAnsiTheme="minorHAnsi" w:cstheme="minorHAnsi"/>
          <w:b/>
          <w:spacing w:val="0"/>
          <w:kern w:val="0"/>
          <w:sz w:val="22"/>
          <w:szCs w:val="22"/>
        </w:rPr>
        <w:t xml:space="preserve">Adres skrzynki </w:t>
      </w:r>
      <w:proofErr w:type="spellStart"/>
      <w:r w:rsidRPr="00744A0E">
        <w:rPr>
          <w:rFonts w:asciiTheme="minorHAnsi" w:hAnsiTheme="minorHAnsi" w:cstheme="minorHAnsi"/>
          <w:b/>
          <w:spacing w:val="0"/>
          <w:kern w:val="0"/>
          <w:sz w:val="22"/>
          <w:szCs w:val="22"/>
        </w:rPr>
        <w:t>ePUAP</w:t>
      </w:r>
      <w:proofErr w:type="spellEnd"/>
      <w:r w:rsidR="00673BC0" w:rsidRPr="00744A0E">
        <w:rPr>
          <w:rFonts w:asciiTheme="minorHAnsi" w:hAnsiTheme="minorHAnsi" w:cstheme="minorHAnsi"/>
          <w:b/>
          <w:spacing w:val="0"/>
          <w:kern w:val="0"/>
          <w:sz w:val="22"/>
          <w:szCs w:val="22"/>
        </w:rPr>
        <w:t>:</w:t>
      </w:r>
      <w:r w:rsidR="001730EB" w:rsidRPr="00744A0E">
        <w:rPr>
          <w:rFonts w:asciiTheme="minorHAnsi" w:hAnsiTheme="minorHAnsi" w:cstheme="minorHAnsi"/>
          <w:b/>
          <w:spacing w:val="0"/>
          <w:kern w:val="0"/>
          <w:sz w:val="22"/>
          <w:szCs w:val="22"/>
        </w:rPr>
        <w:t xml:space="preserve"> </w:t>
      </w:r>
      <w:r w:rsidR="00CF6686" w:rsidRPr="00744A0E">
        <w:rPr>
          <w:rFonts w:asciiTheme="minorHAnsi" w:hAnsiTheme="minorHAnsi" w:cstheme="minorHAnsi"/>
          <w:b/>
          <w:sz w:val="22"/>
          <w:szCs w:val="22"/>
        </w:rPr>
        <w:t>/</w:t>
      </w:r>
      <w:proofErr w:type="spellStart"/>
      <w:r w:rsidR="00CF6686" w:rsidRPr="00744A0E">
        <w:rPr>
          <w:rFonts w:asciiTheme="minorHAnsi" w:hAnsiTheme="minorHAnsi" w:cstheme="minorHAnsi"/>
          <w:b/>
          <w:sz w:val="22"/>
          <w:szCs w:val="22"/>
        </w:rPr>
        <w:t>UMiGChodecz</w:t>
      </w:r>
      <w:proofErr w:type="spellEnd"/>
      <w:r w:rsidR="00CF6686" w:rsidRPr="00744A0E">
        <w:rPr>
          <w:rFonts w:asciiTheme="minorHAnsi" w:hAnsiTheme="minorHAnsi" w:cstheme="minorHAnsi"/>
          <w:b/>
          <w:sz w:val="22"/>
          <w:szCs w:val="22"/>
        </w:rPr>
        <w:t>/skrytka</w:t>
      </w:r>
      <w:r w:rsidR="00CF6686" w:rsidRPr="00744A0E">
        <w:rPr>
          <w:rFonts w:asciiTheme="minorHAnsi" w:hAnsiTheme="minorHAnsi" w:cstheme="minorHAnsi"/>
          <w:b/>
          <w:kern w:val="0"/>
          <w:sz w:val="22"/>
          <w:szCs w:val="22"/>
          <w:lang w:eastAsia="en-US"/>
        </w:rPr>
        <w:t xml:space="preserve"> </w:t>
      </w:r>
    </w:p>
    <w:p w14:paraId="73637C08" w14:textId="77777777" w:rsidR="006E0417" w:rsidRDefault="006E0417" w:rsidP="003D180B">
      <w:pPr>
        <w:spacing w:before="240" w:after="0" w:line="240" w:lineRule="auto"/>
        <w:jc w:val="both"/>
        <w:rPr>
          <w:rFonts w:asciiTheme="minorHAnsi" w:hAnsiTheme="minorHAnsi" w:cstheme="minorHAnsi"/>
          <w:b/>
          <w:spacing w:val="0"/>
          <w:kern w:val="0"/>
          <w:sz w:val="22"/>
          <w:szCs w:val="22"/>
        </w:rPr>
      </w:pPr>
    </w:p>
    <w:p w14:paraId="5224782F" w14:textId="77777777" w:rsidR="00C57562" w:rsidRPr="00744A0E" w:rsidRDefault="00C57562" w:rsidP="003D180B">
      <w:pPr>
        <w:spacing w:before="240" w:after="0" w:line="240" w:lineRule="auto"/>
        <w:jc w:val="both"/>
        <w:rPr>
          <w:rFonts w:asciiTheme="minorHAnsi" w:hAnsiTheme="minorHAnsi" w:cstheme="minorHAnsi"/>
          <w:b/>
          <w:spacing w:val="0"/>
          <w:kern w:val="0"/>
          <w:sz w:val="22"/>
          <w:szCs w:val="22"/>
        </w:rPr>
      </w:pPr>
    </w:p>
    <w:p w14:paraId="0BC293E0" w14:textId="158BD544" w:rsidR="006D6E8C" w:rsidRPr="00744A0E" w:rsidRDefault="00673BC0" w:rsidP="00F20DC9">
      <w:pPr>
        <w:pStyle w:val="Akapitzlist"/>
        <w:numPr>
          <w:ilvl w:val="0"/>
          <w:numId w:val="14"/>
        </w:numPr>
        <w:spacing w:after="120" w:line="240" w:lineRule="auto"/>
        <w:contextualSpacing w:val="0"/>
        <w:jc w:val="both"/>
        <w:rPr>
          <w:rFonts w:asciiTheme="minorHAnsi" w:hAnsiTheme="minorHAnsi" w:cstheme="minorHAnsi"/>
          <w:b/>
          <w:spacing w:val="0"/>
          <w:kern w:val="0"/>
          <w:sz w:val="22"/>
          <w:szCs w:val="22"/>
        </w:rPr>
      </w:pPr>
      <w:r w:rsidRPr="00744A0E">
        <w:rPr>
          <w:rFonts w:asciiTheme="minorHAnsi" w:hAnsiTheme="minorHAnsi" w:cstheme="minorHAnsi"/>
          <w:b/>
          <w:spacing w:val="0"/>
          <w:kern w:val="0"/>
          <w:sz w:val="22"/>
          <w:szCs w:val="22"/>
        </w:rPr>
        <w:lastRenderedPageBreak/>
        <w:t>TERMIN ZWIĄZANIA OFERTĄ</w:t>
      </w:r>
    </w:p>
    <w:p w14:paraId="4188C718" w14:textId="5B7077E2" w:rsidR="00903B67" w:rsidRPr="00D37E94" w:rsidRDefault="00903B67" w:rsidP="00903B67">
      <w:pPr>
        <w:pStyle w:val="Akapitzlist"/>
        <w:numPr>
          <w:ilvl w:val="0"/>
          <w:numId w:val="4"/>
        </w:numPr>
        <w:spacing w:after="120" w:line="240" w:lineRule="auto"/>
        <w:ind w:left="357" w:hanging="357"/>
        <w:jc w:val="both"/>
        <w:rPr>
          <w:rFonts w:asciiTheme="minorHAnsi" w:hAnsiTheme="minorHAnsi" w:cstheme="minorHAnsi"/>
          <w:b/>
          <w:color w:val="000000" w:themeColor="text1"/>
          <w:spacing w:val="0"/>
          <w:kern w:val="0"/>
          <w:sz w:val="22"/>
          <w:szCs w:val="22"/>
          <w:u w:val="single"/>
        </w:rPr>
      </w:pPr>
      <w:r w:rsidRPr="00D37E94">
        <w:rPr>
          <w:rFonts w:asciiTheme="minorHAnsi" w:hAnsiTheme="minorHAnsi" w:cstheme="minorHAnsi"/>
          <w:color w:val="000000" w:themeColor="text1"/>
          <w:spacing w:val="0"/>
          <w:kern w:val="0"/>
          <w:sz w:val="22"/>
          <w:szCs w:val="22"/>
        </w:rPr>
        <w:t xml:space="preserve">Wykonawca jest związany ofertą przez okres nie dłuższy niż 30 dni od dnia upływu terminu </w:t>
      </w:r>
      <w:r w:rsidRPr="00E23DCB">
        <w:rPr>
          <w:rFonts w:asciiTheme="minorHAnsi" w:hAnsiTheme="minorHAnsi" w:cstheme="minorHAnsi"/>
          <w:color w:val="000000" w:themeColor="text1"/>
          <w:spacing w:val="0"/>
          <w:kern w:val="0"/>
          <w:sz w:val="22"/>
          <w:szCs w:val="22"/>
        </w:rPr>
        <w:t xml:space="preserve">składania ofert, tj. </w:t>
      </w:r>
      <w:r w:rsidRPr="002A460A">
        <w:rPr>
          <w:rFonts w:asciiTheme="minorHAnsi" w:hAnsiTheme="minorHAnsi" w:cstheme="minorHAnsi"/>
          <w:b/>
          <w:bCs/>
          <w:color w:val="000000" w:themeColor="text1"/>
          <w:spacing w:val="0"/>
          <w:kern w:val="0"/>
          <w:sz w:val="22"/>
          <w:szCs w:val="22"/>
        </w:rPr>
        <w:t>do końca dnia 2</w:t>
      </w:r>
      <w:r w:rsidR="00E23DCB" w:rsidRPr="002A460A">
        <w:rPr>
          <w:rFonts w:asciiTheme="minorHAnsi" w:hAnsiTheme="minorHAnsi" w:cstheme="minorHAnsi"/>
          <w:b/>
          <w:bCs/>
          <w:color w:val="000000" w:themeColor="text1"/>
          <w:spacing w:val="0"/>
          <w:kern w:val="0"/>
          <w:sz w:val="22"/>
          <w:szCs w:val="22"/>
        </w:rPr>
        <w:t>8</w:t>
      </w:r>
      <w:r w:rsidRPr="002A460A">
        <w:rPr>
          <w:rFonts w:asciiTheme="minorHAnsi" w:hAnsiTheme="minorHAnsi" w:cstheme="minorHAnsi"/>
          <w:b/>
          <w:bCs/>
          <w:color w:val="000000" w:themeColor="text1"/>
          <w:spacing w:val="0"/>
          <w:kern w:val="0"/>
          <w:sz w:val="22"/>
          <w:szCs w:val="22"/>
        </w:rPr>
        <w:t>.04.2026 r.</w:t>
      </w:r>
    </w:p>
    <w:p w14:paraId="256BE666" w14:textId="4A4C6A22" w:rsidR="00673BC0" w:rsidRPr="00744A0E" w:rsidRDefault="00673BC0" w:rsidP="000D22C9">
      <w:pPr>
        <w:pStyle w:val="Akapitzlist"/>
        <w:numPr>
          <w:ilvl w:val="0"/>
          <w:numId w:val="4"/>
        </w:numPr>
        <w:spacing w:after="120" w:line="240" w:lineRule="auto"/>
        <w:ind w:left="357" w:hanging="357"/>
        <w:jc w:val="both"/>
        <w:rPr>
          <w:rFonts w:asciiTheme="minorHAnsi" w:hAnsiTheme="minorHAnsi" w:cstheme="minorHAnsi"/>
          <w:color w:val="FF0000"/>
          <w:spacing w:val="0"/>
          <w:kern w:val="0"/>
          <w:sz w:val="22"/>
          <w:szCs w:val="22"/>
        </w:rPr>
      </w:pPr>
      <w:r w:rsidRPr="00744A0E">
        <w:rPr>
          <w:rFonts w:asciiTheme="minorHAnsi" w:hAnsiTheme="minorHAnsi" w:cstheme="minorHAnsi"/>
          <w:spacing w:val="0"/>
          <w:kern w:val="0"/>
          <w:sz w:val="22"/>
          <w:szCs w:val="22"/>
        </w:rPr>
        <w:t>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p>
    <w:p w14:paraId="308161F4" w14:textId="705279E5" w:rsidR="00673BC0" w:rsidRPr="00744A0E" w:rsidRDefault="00673BC0" w:rsidP="000D22C9">
      <w:pPr>
        <w:pStyle w:val="Akapitzlist"/>
        <w:numPr>
          <w:ilvl w:val="0"/>
          <w:numId w:val="4"/>
        </w:numPr>
        <w:spacing w:after="0" w:line="240" w:lineRule="auto"/>
        <w:ind w:left="357" w:hanging="357"/>
        <w:contextualSpacing w:val="0"/>
        <w:jc w:val="both"/>
        <w:rPr>
          <w:rFonts w:asciiTheme="minorHAnsi" w:hAnsiTheme="minorHAnsi" w:cstheme="minorHAnsi"/>
          <w:color w:val="FF0000"/>
          <w:spacing w:val="0"/>
          <w:kern w:val="0"/>
          <w:sz w:val="22"/>
          <w:szCs w:val="22"/>
        </w:rPr>
      </w:pPr>
      <w:r w:rsidRPr="00744A0E">
        <w:rPr>
          <w:rFonts w:asciiTheme="minorHAnsi" w:hAnsiTheme="minorHAnsi" w:cstheme="minorHAnsi"/>
          <w:spacing w:val="0"/>
          <w:kern w:val="0"/>
          <w:sz w:val="22"/>
          <w:szCs w:val="22"/>
        </w:rPr>
        <w:t>Przedłużenie terminu związania ofertą, o którym mowa w ust.2, wymaga złożenia przez Wykonawcę pisemnego oświadczenia o wyrażeniu zgody na przedłużenie terminu związania ofertą.</w:t>
      </w:r>
    </w:p>
    <w:p w14:paraId="271B28E0" w14:textId="77777777" w:rsidR="00FC513F" w:rsidRPr="00744A0E" w:rsidRDefault="00FC513F" w:rsidP="00395BD7">
      <w:pPr>
        <w:pStyle w:val="Akapitzlist"/>
        <w:spacing w:after="120" w:line="240" w:lineRule="auto"/>
        <w:ind w:left="357"/>
        <w:contextualSpacing w:val="0"/>
        <w:jc w:val="both"/>
        <w:rPr>
          <w:rFonts w:asciiTheme="minorHAnsi" w:hAnsiTheme="minorHAnsi" w:cstheme="minorHAnsi"/>
          <w:color w:val="FF0000"/>
          <w:spacing w:val="0"/>
          <w:kern w:val="0"/>
          <w:sz w:val="22"/>
          <w:szCs w:val="22"/>
        </w:rPr>
      </w:pPr>
    </w:p>
    <w:p w14:paraId="2C6A23FB" w14:textId="39079138" w:rsidR="006D6E8C" w:rsidRDefault="00A9496A" w:rsidP="00F20DC9">
      <w:pPr>
        <w:pStyle w:val="Akapitzlist"/>
        <w:numPr>
          <w:ilvl w:val="0"/>
          <w:numId w:val="14"/>
        </w:numPr>
        <w:spacing w:after="120" w:line="240" w:lineRule="auto"/>
        <w:contextualSpacing w:val="0"/>
        <w:jc w:val="both"/>
        <w:rPr>
          <w:rFonts w:asciiTheme="minorHAnsi" w:hAnsiTheme="minorHAnsi" w:cstheme="minorHAnsi"/>
          <w:b/>
          <w:spacing w:val="0"/>
          <w:kern w:val="0"/>
          <w:sz w:val="22"/>
          <w:szCs w:val="22"/>
        </w:rPr>
      </w:pPr>
      <w:r w:rsidRPr="00744A0E">
        <w:rPr>
          <w:rFonts w:asciiTheme="minorHAnsi" w:hAnsiTheme="minorHAnsi" w:cstheme="minorHAnsi"/>
          <w:b/>
          <w:spacing w:val="0"/>
          <w:kern w:val="0"/>
          <w:sz w:val="22"/>
          <w:szCs w:val="22"/>
        </w:rPr>
        <w:t>OP</w:t>
      </w:r>
      <w:r w:rsidR="0079592E" w:rsidRPr="00744A0E">
        <w:rPr>
          <w:rFonts w:asciiTheme="minorHAnsi" w:hAnsiTheme="minorHAnsi" w:cstheme="minorHAnsi"/>
          <w:b/>
          <w:spacing w:val="0"/>
          <w:kern w:val="0"/>
          <w:sz w:val="22"/>
          <w:szCs w:val="22"/>
        </w:rPr>
        <w:t>IS SPOSOBU PRZYGOTOWANIA OFERTY</w:t>
      </w:r>
    </w:p>
    <w:p w14:paraId="5D3157B7" w14:textId="77777777" w:rsidR="00903B67" w:rsidRPr="00163933" w:rsidRDefault="00903B67" w:rsidP="00903B67">
      <w:pPr>
        <w:pStyle w:val="Akapitzlist"/>
        <w:numPr>
          <w:ilvl w:val="0"/>
          <w:numId w:val="66"/>
        </w:numPr>
        <w:spacing w:after="120" w:line="240" w:lineRule="auto"/>
        <w:jc w:val="both"/>
        <w:rPr>
          <w:rFonts w:asciiTheme="minorHAnsi" w:hAnsiTheme="minorHAnsi" w:cstheme="minorHAnsi"/>
          <w:kern w:val="0"/>
          <w:sz w:val="22"/>
          <w:szCs w:val="22"/>
          <w:lang w:eastAsia="en-US"/>
        </w:rPr>
      </w:pPr>
      <w:r w:rsidRPr="00163933">
        <w:rPr>
          <w:rFonts w:asciiTheme="minorHAnsi" w:hAnsiTheme="minorHAnsi" w:cstheme="minorHAnsi"/>
          <w:kern w:val="0"/>
          <w:sz w:val="22"/>
          <w:szCs w:val="22"/>
          <w:lang w:eastAsia="en-US"/>
        </w:rPr>
        <w:t>Ofertę należy sporządzić zgodnie z warunkami SWZ.</w:t>
      </w:r>
    </w:p>
    <w:p w14:paraId="48FEDDA6" w14:textId="77777777" w:rsidR="00903B67" w:rsidRDefault="00903B67" w:rsidP="00903B67">
      <w:pPr>
        <w:pStyle w:val="Akapitzlist"/>
        <w:numPr>
          <w:ilvl w:val="0"/>
          <w:numId w:val="66"/>
        </w:numPr>
        <w:spacing w:after="120" w:line="240" w:lineRule="auto"/>
        <w:jc w:val="both"/>
        <w:rPr>
          <w:rFonts w:asciiTheme="minorHAnsi" w:hAnsiTheme="minorHAnsi" w:cstheme="minorHAnsi"/>
          <w:kern w:val="0"/>
          <w:sz w:val="22"/>
          <w:szCs w:val="22"/>
          <w:lang w:eastAsia="en-US"/>
        </w:rPr>
      </w:pPr>
      <w:r w:rsidRPr="00163933">
        <w:rPr>
          <w:rFonts w:asciiTheme="minorHAnsi" w:hAnsiTheme="minorHAnsi" w:cstheme="minorHAnsi"/>
          <w:kern w:val="0"/>
          <w:sz w:val="22"/>
          <w:szCs w:val="22"/>
          <w:lang w:eastAsia="en-US"/>
        </w:rPr>
        <w:t>Ofertę należy sporządzić w języku polskim. Dokumenty składające się na ofertę sporządzone w języku obcym muszą być złożone wraz z tłumaczeniem na język po</w:t>
      </w:r>
      <w:r w:rsidRPr="00CE0E6A">
        <w:rPr>
          <w:rFonts w:asciiTheme="minorHAnsi" w:hAnsiTheme="minorHAnsi" w:cstheme="minorHAnsi"/>
          <w:kern w:val="0"/>
          <w:sz w:val="22"/>
          <w:szCs w:val="22"/>
          <w:lang w:eastAsia="en-US"/>
        </w:rPr>
        <w:t>lski.</w:t>
      </w:r>
    </w:p>
    <w:p w14:paraId="7489FECC" w14:textId="77777777" w:rsidR="00903B67" w:rsidRPr="0074399A" w:rsidRDefault="00903B67" w:rsidP="00903B67">
      <w:pPr>
        <w:pStyle w:val="Akapitzlist"/>
        <w:numPr>
          <w:ilvl w:val="0"/>
          <w:numId w:val="66"/>
        </w:numPr>
        <w:spacing w:after="120" w:line="240" w:lineRule="auto"/>
        <w:jc w:val="both"/>
        <w:rPr>
          <w:rFonts w:asciiTheme="minorHAnsi" w:hAnsiTheme="minorHAnsi" w:cstheme="minorHAnsi"/>
          <w:kern w:val="0"/>
          <w:sz w:val="22"/>
          <w:szCs w:val="22"/>
          <w:lang w:eastAsia="en-US"/>
        </w:rPr>
      </w:pPr>
      <w:r w:rsidRPr="003A4D57">
        <w:rPr>
          <w:rFonts w:asciiTheme="minorHAnsi" w:hAnsiTheme="minorHAnsi" w:cstheme="minorHAnsi"/>
          <w:kern w:val="0"/>
          <w:sz w:val="22"/>
          <w:szCs w:val="22"/>
          <w:lang w:eastAsia="en-US"/>
        </w:rPr>
        <w:t>Wykonawca przygotowuje ofertę przy użyciu formularza ofertowego stanowiącego</w:t>
      </w:r>
      <w:r w:rsidRPr="003A4D57">
        <w:rPr>
          <w:rFonts w:asciiTheme="minorHAnsi" w:hAnsiTheme="minorHAnsi" w:cstheme="minorHAnsi"/>
          <w:b/>
          <w:kern w:val="0"/>
          <w:sz w:val="22"/>
          <w:szCs w:val="22"/>
          <w:lang w:eastAsia="en-US"/>
        </w:rPr>
        <w:t xml:space="preserve"> załącznik nr 1 do SWZ</w:t>
      </w:r>
      <w:r w:rsidRPr="003A4D57">
        <w:rPr>
          <w:rFonts w:asciiTheme="minorHAnsi" w:hAnsiTheme="minorHAnsi" w:cstheme="minorHAnsi"/>
          <w:kern w:val="0"/>
          <w:sz w:val="22"/>
          <w:szCs w:val="22"/>
          <w:lang w:eastAsia="en-US"/>
        </w:rPr>
        <w:t xml:space="preserve">. </w:t>
      </w:r>
      <w:r w:rsidRPr="0074399A">
        <w:rPr>
          <w:rFonts w:asciiTheme="minorHAnsi" w:hAnsiTheme="minorHAnsi" w:cstheme="minorHAnsi"/>
          <w:kern w:val="0"/>
          <w:sz w:val="22"/>
          <w:szCs w:val="22"/>
          <w:lang w:eastAsia="en-US"/>
        </w:rPr>
        <w:t>Zamawiający w niniejszym postępowaniu nie tworzy interaktywnego formularza ofertowego, tj. wzorca formularza generowanego za pośrednictwem Platformy e-Zamówienia.</w:t>
      </w:r>
    </w:p>
    <w:p w14:paraId="6D00BB9D" w14:textId="77777777" w:rsidR="00903B67" w:rsidRDefault="00903B67" w:rsidP="00903B67">
      <w:pPr>
        <w:pStyle w:val="Akapitzlist"/>
        <w:numPr>
          <w:ilvl w:val="0"/>
          <w:numId w:val="66"/>
        </w:numPr>
        <w:spacing w:after="120" w:line="240" w:lineRule="auto"/>
        <w:jc w:val="both"/>
        <w:rPr>
          <w:rFonts w:asciiTheme="minorHAnsi" w:hAnsiTheme="minorHAnsi" w:cstheme="minorHAnsi"/>
          <w:kern w:val="0"/>
          <w:sz w:val="22"/>
          <w:szCs w:val="22"/>
          <w:lang w:eastAsia="en-US"/>
        </w:rPr>
      </w:pPr>
      <w:r w:rsidRPr="00163933">
        <w:rPr>
          <w:rFonts w:asciiTheme="minorHAnsi" w:hAnsiTheme="minorHAnsi" w:cstheme="minorHAnsi"/>
          <w:kern w:val="0"/>
          <w:sz w:val="22"/>
          <w:szCs w:val="22"/>
          <w:lang w:eastAsia="en-US"/>
        </w:rPr>
        <w:t xml:space="preserve">Wykonawca wskaże w ofercie, </w:t>
      </w:r>
      <w:r>
        <w:rPr>
          <w:rFonts w:asciiTheme="minorHAnsi" w:hAnsiTheme="minorHAnsi" w:cstheme="minorHAnsi"/>
          <w:kern w:val="0"/>
          <w:sz w:val="22"/>
          <w:szCs w:val="22"/>
          <w:lang w:eastAsia="en-US"/>
        </w:rPr>
        <w:t>czy</w:t>
      </w:r>
      <w:r w:rsidRPr="00163933">
        <w:rPr>
          <w:rFonts w:asciiTheme="minorHAnsi" w:hAnsiTheme="minorHAnsi" w:cstheme="minorHAnsi"/>
          <w:kern w:val="0"/>
          <w:sz w:val="22"/>
          <w:szCs w:val="22"/>
          <w:lang w:eastAsia="en-US"/>
        </w:rPr>
        <w:t xml:space="preserve"> zamówieni</w:t>
      </w:r>
      <w:r>
        <w:rPr>
          <w:rFonts w:asciiTheme="minorHAnsi" w:hAnsiTheme="minorHAnsi" w:cstheme="minorHAnsi"/>
          <w:kern w:val="0"/>
          <w:sz w:val="22"/>
          <w:szCs w:val="22"/>
          <w:lang w:eastAsia="en-US"/>
        </w:rPr>
        <w:t>e</w:t>
      </w:r>
      <w:r w:rsidRPr="00163933">
        <w:rPr>
          <w:rFonts w:asciiTheme="minorHAnsi" w:hAnsiTheme="minorHAnsi" w:cstheme="minorHAnsi"/>
          <w:kern w:val="0"/>
          <w:sz w:val="22"/>
          <w:szCs w:val="22"/>
          <w:lang w:eastAsia="en-US"/>
        </w:rPr>
        <w:t xml:space="preserve"> zamierza powierzyć do wykonania podwykonawcom.</w:t>
      </w:r>
    </w:p>
    <w:p w14:paraId="502A5844" w14:textId="77777777" w:rsidR="00903B67" w:rsidRPr="003A4D57" w:rsidRDefault="00903B67" w:rsidP="00903B67">
      <w:pPr>
        <w:pStyle w:val="Akapitzlist"/>
        <w:numPr>
          <w:ilvl w:val="0"/>
          <w:numId w:val="66"/>
        </w:numPr>
        <w:spacing w:after="120" w:line="240" w:lineRule="auto"/>
        <w:jc w:val="both"/>
        <w:rPr>
          <w:rFonts w:asciiTheme="minorHAnsi" w:hAnsiTheme="minorHAnsi" w:cstheme="minorHAnsi"/>
          <w:kern w:val="0"/>
          <w:sz w:val="22"/>
          <w:szCs w:val="22"/>
          <w:lang w:eastAsia="en-US"/>
        </w:rPr>
      </w:pPr>
      <w:r w:rsidRPr="003A4D57">
        <w:rPr>
          <w:rFonts w:asciiTheme="minorHAnsi" w:hAnsiTheme="minorHAnsi" w:cstheme="minorHAnsi"/>
          <w:kern w:val="0"/>
          <w:sz w:val="22"/>
          <w:szCs w:val="22"/>
          <w:lang w:eastAsia="en-US"/>
        </w:rPr>
        <w:t xml:space="preserve">Zamawiający rekomenduje na format danych przesyłanych plików: *.pdf. </w:t>
      </w:r>
    </w:p>
    <w:p w14:paraId="038907A4" w14:textId="77777777" w:rsidR="00903B67" w:rsidRPr="003A4D57" w:rsidRDefault="00903B67" w:rsidP="00903B67">
      <w:pPr>
        <w:pStyle w:val="Akapitzlist"/>
        <w:numPr>
          <w:ilvl w:val="0"/>
          <w:numId w:val="66"/>
        </w:numPr>
        <w:spacing w:after="0" w:line="240" w:lineRule="auto"/>
        <w:jc w:val="both"/>
        <w:rPr>
          <w:rFonts w:asciiTheme="minorHAnsi" w:hAnsiTheme="minorHAnsi" w:cstheme="minorHAnsi"/>
          <w:spacing w:val="0"/>
          <w:kern w:val="0"/>
          <w:sz w:val="22"/>
          <w:szCs w:val="22"/>
        </w:rPr>
      </w:pPr>
      <w:bookmarkStart w:id="2" w:name="_Hlk125543989"/>
      <w:r w:rsidRPr="003A4D57">
        <w:rPr>
          <w:rFonts w:asciiTheme="minorHAnsi" w:hAnsiTheme="minorHAnsi" w:cstheme="minorHAnsi"/>
          <w:color w:val="000000"/>
          <w:kern w:val="0"/>
          <w:sz w:val="22"/>
          <w:szCs w:val="22"/>
          <w:lang w:eastAsia="en-US"/>
        </w:rPr>
        <w:t xml:space="preserve">Treść złożonej oferty musi odpowiadać treści SWZ. </w:t>
      </w:r>
    </w:p>
    <w:p w14:paraId="3AF6D760" w14:textId="77777777" w:rsidR="00903B67" w:rsidRPr="00B55BE1" w:rsidRDefault="00903B67" w:rsidP="00903B67">
      <w:pPr>
        <w:pStyle w:val="Akapitzlist"/>
        <w:numPr>
          <w:ilvl w:val="0"/>
          <w:numId w:val="66"/>
        </w:numPr>
        <w:spacing w:after="0" w:line="240" w:lineRule="auto"/>
        <w:contextualSpacing w:val="0"/>
        <w:jc w:val="both"/>
        <w:rPr>
          <w:rFonts w:asciiTheme="minorHAnsi" w:hAnsiTheme="minorHAnsi" w:cstheme="minorHAnsi"/>
          <w:spacing w:val="0"/>
          <w:kern w:val="0"/>
          <w:sz w:val="22"/>
          <w:szCs w:val="22"/>
        </w:rPr>
      </w:pPr>
      <w:r w:rsidRPr="00B55BE1">
        <w:rPr>
          <w:rFonts w:asciiTheme="minorHAnsi" w:hAnsiTheme="minorHAnsi" w:cstheme="minorHAnsi"/>
          <w:b/>
          <w:bCs/>
          <w:color w:val="000000"/>
          <w:kern w:val="0"/>
          <w:sz w:val="22"/>
          <w:szCs w:val="22"/>
          <w:lang w:eastAsia="en-US"/>
        </w:rPr>
        <w:t xml:space="preserve">Do oferty powinny zostać załączone wszystkie dokumenty wymagane odpowiednimi postanowieniami SWZ, tj.: </w:t>
      </w:r>
    </w:p>
    <w:p w14:paraId="2AB14B94" w14:textId="77777777" w:rsidR="00903B67" w:rsidRPr="00B55BE1" w:rsidRDefault="00903B67" w:rsidP="00903B67">
      <w:pPr>
        <w:pStyle w:val="Akapitzlist"/>
        <w:numPr>
          <w:ilvl w:val="0"/>
          <w:numId w:val="49"/>
        </w:numPr>
        <w:autoSpaceDE w:val="0"/>
        <w:autoSpaceDN w:val="0"/>
        <w:adjustRightInd w:val="0"/>
        <w:spacing w:after="27" w:line="240" w:lineRule="auto"/>
        <w:jc w:val="both"/>
        <w:rPr>
          <w:rFonts w:asciiTheme="minorHAnsi" w:hAnsiTheme="minorHAnsi" w:cstheme="minorHAnsi"/>
          <w:color w:val="000000"/>
          <w:kern w:val="0"/>
          <w:sz w:val="22"/>
          <w:szCs w:val="22"/>
          <w:lang w:eastAsia="en-US"/>
        </w:rPr>
      </w:pPr>
      <w:r w:rsidRPr="007F1D0B">
        <w:rPr>
          <w:rFonts w:asciiTheme="minorHAnsi" w:hAnsiTheme="minorHAnsi" w:cstheme="minorHAnsi"/>
          <w:b/>
          <w:color w:val="000000"/>
          <w:kern w:val="0"/>
          <w:sz w:val="22"/>
          <w:szCs w:val="22"/>
          <w:lang w:eastAsia="en-US"/>
        </w:rPr>
        <w:t>Formularz ofertowy</w:t>
      </w:r>
      <w:r>
        <w:rPr>
          <w:rFonts w:asciiTheme="minorHAnsi" w:hAnsiTheme="minorHAnsi" w:cstheme="minorHAnsi"/>
          <w:color w:val="000000"/>
          <w:kern w:val="0"/>
          <w:sz w:val="22"/>
          <w:szCs w:val="22"/>
          <w:lang w:eastAsia="en-US"/>
        </w:rPr>
        <w:t xml:space="preserve"> </w:t>
      </w:r>
      <w:r w:rsidRPr="00B55BE1">
        <w:rPr>
          <w:rFonts w:asciiTheme="minorHAnsi" w:hAnsiTheme="minorHAnsi" w:cstheme="minorHAnsi"/>
          <w:b/>
          <w:spacing w:val="0"/>
          <w:kern w:val="0"/>
          <w:sz w:val="22"/>
          <w:szCs w:val="22"/>
        </w:rPr>
        <w:t xml:space="preserve">- wg załącznika nr </w:t>
      </w:r>
      <w:r>
        <w:rPr>
          <w:rFonts w:asciiTheme="minorHAnsi" w:hAnsiTheme="minorHAnsi" w:cstheme="minorHAnsi"/>
          <w:b/>
          <w:spacing w:val="0"/>
          <w:kern w:val="0"/>
          <w:sz w:val="22"/>
          <w:szCs w:val="22"/>
        </w:rPr>
        <w:t>1</w:t>
      </w:r>
      <w:r w:rsidRPr="00B55BE1">
        <w:rPr>
          <w:rFonts w:asciiTheme="minorHAnsi" w:hAnsiTheme="minorHAnsi" w:cstheme="minorHAnsi"/>
          <w:b/>
          <w:spacing w:val="0"/>
          <w:kern w:val="0"/>
          <w:sz w:val="22"/>
          <w:szCs w:val="22"/>
        </w:rPr>
        <w:t xml:space="preserve"> do SWZ</w:t>
      </w:r>
      <w:r>
        <w:rPr>
          <w:rFonts w:asciiTheme="minorHAnsi" w:hAnsiTheme="minorHAnsi" w:cstheme="minorHAnsi"/>
          <w:b/>
          <w:spacing w:val="0"/>
          <w:kern w:val="0"/>
          <w:sz w:val="22"/>
          <w:szCs w:val="22"/>
        </w:rPr>
        <w:t>,</w:t>
      </w:r>
    </w:p>
    <w:p w14:paraId="6EAD2E1A" w14:textId="77777777" w:rsidR="00903B67" w:rsidRPr="00B55BE1" w:rsidRDefault="00903B67" w:rsidP="00903B67">
      <w:pPr>
        <w:pStyle w:val="Akapitzlist"/>
        <w:numPr>
          <w:ilvl w:val="0"/>
          <w:numId w:val="49"/>
        </w:numPr>
        <w:autoSpaceDE w:val="0"/>
        <w:autoSpaceDN w:val="0"/>
        <w:adjustRightInd w:val="0"/>
        <w:spacing w:after="27" w:line="240" w:lineRule="auto"/>
        <w:jc w:val="both"/>
        <w:rPr>
          <w:rFonts w:asciiTheme="minorHAnsi" w:hAnsiTheme="minorHAnsi" w:cstheme="minorHAnsi"/>
          <w:color w:val="000000"/>
          <w:kern w:val="0"/>
          <w:sz w:val="22"/>
          <w:szCs w:val="22"/>
          <w:lang w:eastAsia="en-US"/>
        </w:rPr>
      </w:pPr>
      <w:r w:rsidRPr="00B55BE1">
        <w:rPr>
          <w:rFonts w:asciiTheme="minorHAnsi" w:hAnsiTheme="minorHAnsi" w:cstheme="minorHAnsi"/>
          <w:spacing w:val="0"/>
          <w:kern w:val="0"/>
          <w:sz w:val="22"/>
          <w:szCs w:val="22"/>
        </w:rPr>
        <w:t>Pełnomocnictwo upoważniające do złożenia oferty, o ile ofertę składa pełnomocnik;</w:t>
      </w:r>
    </w:p>
    <w:p w14:paraId="04CE8446" w14:textId="77777777" w:rsidR="00903B67" w:rsidRPr="00B55BE1" w:rsidRDefault="00903B67" w:rsidP="00903B67">
      <w:pPr>
        <w:pStyle w:val="Akapitzlist"/>
        <w:numPr>
          <w:ilvl w:val="0"/>
          <w:numId w:val="49"/>
        </w:numPr>
        <w:autoSpaceDE w:val="0"/>
        <w:autoSpaceDN w:val="0"/>
        <w:adjustRightInd w:val="0"/>
        <w:spacing w:after="27" w:line="240" w:lineRule="auto"/>
        <w:jc w:val="both"/>
        <w:rPr>
          <w:rFonts w:asciiTheme="minorHAnsi" w:hAnsiTheme="minorHAnsi" w:cstheme="minorHAnsi"/>
          <w:color w:val="000000"/>
          <w:kern w:val="0"/>
          <w:sz w:val="22"/>
          <w:szCs w:val="22"/>
          <w:lang w:eastAsia="en-US"/>
        </w:rPr>
      </w:pPr>
      <w:r w:rsidRPr="00B55BE1">
        <w:rPr>
          <w:rFonts w:asciiTheme="minorHAnsi" w:hAnsiTheme="minorHAnsi" w:cstheme="minorHAnsi"/>
          <w:spacing w:val="0"/>
          <w:kern w:val="0"/>
          <w:sz w:val="22"/>
          <w:szCs w:val="22"/>
        </w:rPr>
        <w:t>Pełnomocnictwo dla pełnomocnika do reprezentowania w postępowaniu Wykonawców wspólnie ubiegających się o udzielenie zamówienia - dotyczy ofert składanych przez Wykonawców wspólnie ubiegających się o udzielenie zamówienia;</w:t>
      </w:r>
    </w:p>
    <w:p w14:paraId="01B52968" w14:textId="77777777" w:rsidR="00903B67" w:rsidRPr="00E41DA0" w:rsidRDefault="00903B67" w:rsidP="00903B67">
      <w:pPr>
        <w:pStyle w:val="Akapitzlist"/>
        <w:numPr>
          <w:ilvl w:val="0"/>
          <w:numId w:val="49"/>
        </w:numPr>
        <w:autoSpaceDE w:val="0"/>
        <w:autoSpaceDN w:val="0"/>
        <w:adjustRightInd w:val="0"/>
        <w:spacing w:after="27" w:line="240" w:lineRule="auto"/>
        <w:jc w:val="both"/>
        <w:rPr>
          <w:rFonts w:asciiTheme="minorHAnsi" w:hAnsiTheme="minorHAnsi" w:cstheme="minorHAnsi"/>
          <w:color w:val="000000"/>
          <w:kern w:val="0"/>
          <w:sz w:val="22"/>
          <w:szCs w:val="22"/>
          <w:lang w:eastAsia="en-US"/>
        </w:rPr>
      </w:pPr>
      <w:r w:rsidRPr="00B55BE1">
        <w:rPr>
          <w:rFonts w:asciiTheme="minorHAnsi" w:hAnsiTheme="minorHAnsi" w:cstheme="minorHAnsi"/>
          <w:b/>
          <w:spacing w:val="0"/>
          <w:kern w:val="0"/>
          <w:sz w:val="22"/>
          <w:szCs w:val="22"/>
        </w:rPr>
        <w:t xml:space="preserve">Oświadczenie o niepodleganiu wykluczeniu z postępowania - wg załącznika nr 3 do SWZ. </w:t>
      </w:r>
      <w:r w:rsidRPr="007F1D0B">
        <w:rPr>
          <w:rFonts w:asciiTheme="minorHAnsi" w:hAnsiTheme="minorHAnsi" w:cstheme="minorHAnsi"/>
          <w:spacing w:val="0"/>
          <w:kern w:val="0"/>
          <w:sz w:val="22"/>
          <w:szCs w:val="22"/>
        </w:rPr>
        <w:t>W przypadku wspólnego ubiegania się o zamówienie przez Wykonawców, oświadczenie to składa każdy z Wykonawców,</w:t>
      </w:r>
    </w:p>
    <w:p w14:paraId="52E6A079" w14:textId="77777777" w:rsidR="00903B67" w:rsidRPr="00B55BE1" w:rsidRDefault="00903B67" w:rsidP="00903B67">
      <w:pPr>
        <w:pStyle w:val="Akapitzlist"/>
        <w:numPr>
          <w:ilvl w:val="0"/>
          <w:numId w:val="49"/>
        </w:numPr>
        <w:autoSpaceDE w:val="0"/>
        <w:autoSpaceDN w:val="0"/>
        <w:adjustRightInd w:val="0"/>
        <w:spacing w:after="27" w:line="240" w:lineRule="auto"/>
        <w:jc w:val="both"/>
        <w:rPr>
          <w:rFonts w:asciiTheme="minorHAnsi" w:hAnsiTheme="minorHAnsi" w:cstheme="minorHAnsi"/>
          <w:color w:val="000000"/>
          <w:kern w:val="0"/>
          <w:sz w:val="22"/>
          <w:szCs w:val="22"/>
          <w:lang w:eastAsia="en-US"/>
        </w:rPr>
      </w:pPr>
      <w:r w:rsidRPr="00B55BE1">
        <w:rPr>
          <w:rFonts w:asciiTheme="minorHAnsi" w:hAnsiTheme="minorHAnsi" w:cstheme="minorHAnsi"/>
          <w:color w:val="000000"/>
          <w:kern w:val="0"/>
          <w:sz w:val="22"/>
          <w:szCs w:val="22"/>
          <w:lang w:eastAsia="en-US"/>
        </w:rPr>
        <w:t xml:space="preserve">następujące przedmiotowe środki dowodowe: nie dotyczy. </w:t>
      </w:r>
    </w:p>
    <w:p w14:paraId="74A7174C" w14:textId="77777777" w:rsidR="00903B67" w:rsidRPr="00B55BE1" w:rsidRDefault="00903B67" w:rsidP="00903B67">
      <w:pPr>
        <w:pStyle w:val="Akapitzlist"/>
        <w:numPr>
          <w:ilvl w:val="0"/>
          <w:numId w:val="66"/>
        </w:numPr>
        <w:autoSpaceDE w:val="0"/>
        <w:autoSpaceDN w:val="0"/>
        <w:adjustRightInd w:val="0"/>
        <w:spacing w:after="27" w:line="240" w:lineRule="auto"/>
        <w:ind w:left="426"/>
        <w:jc w:val="both"/>
        <w:rPr>
          <w:rFonts w:asciiTheme="minorHAnsi" w:hAnsiTheme="minorHAnsi" w:cstheme="minorHAnsi"/>
          <w:color w:val="000000"/>
          <w:kern w:val="0"/>
          <w:sz w:val="22"/>
          <w:szCs w:val="22"/>
          <w:lang w:eastAsia="en-US"/>
        </w:rPr>
      </w:pPr>
      <w:r w:rsidRPr="00B55BE1">
        <w:rPr>
          <w:rFonts w:asciiTheme="minorHAnsi" w:hAnsiTheme="minorHAnsi" w:cstheme="minorHAnsi"/>
          <w:color w:val="000000"/>
          <w:kern w:val="0"/>
          <w:sz w:val="22"/>
          <w:szCs w:val="22"/>
          <w:lang w:eastAsia="en-US"/>
        </w:rPr>
        <w:t xml:space="preserve">Oświadczenia, o których mowa w pkt </w:t>
      </w:r>
      <w:r>
        <w:rPr>
          <w:rFonts w:asciiTheme="minorHAnsi" w:hAnsiTheme="minorHAnsi" w:cstheme="minorHAnsi"/>
          <w:color w:val="000000"/>
          <w:kern w:val="0"/>
          <w:sz w:val="22"/>
          <w:szCs w:val="22"/>
          <w:lang w:eastAsia="en-US"/>
        </w:rPr>
        <w:t>7</w:t>
      </w:r>
      <w:r w:rsidRPr="00B55BE1">
        <w:rPr>
          <w:rFonts w:asciiTheme="minorHAnsi" w:hAnsiTheme="minorHAnsi" w:cstheme="minorHAnsi"/>
          <w:color w:val="000000"/>
          <w:kern w:val="0"/>
          <w:sz w:val="22"/>
          <w:szCs w:val="22"/>
          <w:lang w:eastAsia="en-US"/>
        </w:rPr>
        <w:t xml:space="preserve"> </w:t>
      </w:r>
      <w:proofErr w:type="spellStart"/>
      <w:r w:rsidRPr="00B55BE1">
        <w:rPr>
          <w:rFonts w:asciiTheme="minorHAnsi" w:hAnsiTheme="minorHAnsi" w:cstheme="minorHAnsi"/>
          <w:color w:val="000000"/>
          <w:kern w:val="0"/>
          <w:sz w:val="22"/>
          <w:szCs w:val="22"/>
          <w:lang w:eastAsia="en-US"/>
        </w:rPr>
        <w:t>ppkt</w:t>
      </w:r>
      <w:proofErr w:type="spellEnd"/>
      <w:r w:rsidRPr="00B55BE1">
        <w:rPr>
          <w:rFonts w:asciiTheme="minorHAnsi" w:hAnsiTheme="minorHAnsi" w:cstheme="minorHAnsi"/>
          <w:color w:val="000000"/>
          <w:kern w:val="0"/>
          <w:sz w:val="22"/>
          <w:szCs w:val="22"/>
          <w:lang w:eastAsia="en-US"/>
        </w:rPr>
        <w:t xml:space="preserve"> 4 i 5, należy złożyć, pod rygorem nieważności, w formie elektronicznej lub w postaci elektronicznej opatrzonej podpisem zaufanym lub podpisem osobistym. </w:t>
      </w:r>
    </w:p>
    <w:p w14:paraId="4935BA8A" w14:textId="77777777" w:rsidR="00903B67" w:rsidRPr="00B55BE1" w:rsidRDefault="00903B67" w:rsidP="00903B67">
      <w:pPr>
        <w:pStyle w:val="Akapitzlist"/>
        <w:numPr>
          <w:ilvl w:val="0"/>
          <w:numId w:val="66"/>
        </w:numPr>
        <w:autoSpaceDE w:val="0"/>
        <w:autoSpaceDN w:val="0"/>
        <w:adjustRightInd w:val="0"/>
        <w:spacing w:after="27" w:line="240" w:lineRule="auto"/>
        <w:ind w:left="426"/>
        <w:jc w:val="both"/>
        <w:rPr>
          <w:rFonts w:asciiTheme="minorHAnsi" w:hAnsiTheme="minorHAnsi" w:cstheme="minorHAnsi"/>
          <w:color w:val="000000"/>
          <w:kern w:val="0"/>
          <w:sz w:val="22"/>
          <w:szCs w:val="22"/>
          <w:lang w:eastAsia="en-US"/>
        </w:rPr>
      </w:pPr>
      <w:r w:rsidRPr="00B55BE1">
        <w:rPr>
          <w:rFonts w:asciiTheme="minorHAnsi" w:hAnsiTheme="minorHAnsi" w:cstheme="minorHAnsi"/>
          <w:sz w:val="22"/>
          <w:szCs w:val="22"/>
        </w:rPr>
        <w:t xml:space="preserve">Pełnomocnictwo do podpisania oferty musi być złożone w oryginale w takiej samej formie jak składana oferta. Dopuszcza się także złożenie elektronicznej kopii (skanu) pełnomocnictwa sporządzonego uprzednio w formie pisemnej, w formie elektronicznego poświadczenia sporządzonego stosownie do art. 97 § 2 ustawy z dnia 14 lutego 1991 r. Prawo o notariacie, które to poświadczenia notariusz opatruje kwalifikowanym podpisem elektronicznym, bądź też poprze opatrzenie skanu pełnomocnictwa sporządzonego uprzednio w formie pisemnej kwalifikowanym podpisem, podpisem zaufanym lub podpisem osobistym mocodawcy. Elektroniczna kopia pełnomocnictwa nie może być uwierzytelniona przez upełnomocnionego. </w:t>
      </w:r>
    </w:p>
    <w:p w14:paraId="2D422AC2" w14:textId="77777777" w:rsidR="00903B67" w:rsidRPr="00B55BE1" w:rsidRDefault="00903B67" w:rsidP="00903B67">
      <w:pPr>
        <w:pStyle w:val="Akapitzlist"/>
        <w:numPr>
          <w:ilvl w:val="0"/>
          <w:numId w:val="66"/>
        </w:numPr>
        <w:autoSpaceDE w:val="0"/>
        <w:autoSpaceDN w:val="0"/>
        <w:adjustRightInd w:val="0"/>
        <w:spacing w:after="27" w:line="240" w:lineRule="auto"/>
        <w:ind w:left="426"/>
        <w:jc w:val="both"/>
        <w:rPr>
          <w:rFonts w:asciiTheme="minorHAnsi" w:hAnsiTheme="minorHAnsi" w:cstheme="minorHAnsi"/>
          <w:color w:val="000000"/>
          <w:kern w:val="0"/>
          <w:sz w:val="22"/>
          <w:szCs w:val="22"/>
          <w:lang w:eastAsia="en-US"/>
        </w:rPr>
      </w:pPr>
      <w:r w:rsidRPr="00B55BE1">
        <w:rPr>
          <w:rFonts w:asciiTheme="minorHAnsi" w:hAnsiTheme="minorHAnsi" w:cstheme="minorHAnsi"/>
          <w:sz w:val="22"/>
          <w:szCs w:val="22"/>
        </w:rPr>
        <w:t xml:space="preserve">Zamawiający żąda wskazania przez Wykonawcę, w ofercie, części zamówienia, których wykonanie zamierza powierzyć podwykonawcom, oraz podania nazw ewentualnych podwykonawców, jeżeli są już znani. </w:t>
      </w:r>
    </w:p>
    <w:p w14:paraId="5E6F1A29" w14:textId="77777777" w:rsidR="00903B67" w:rsidRPr="004D3ADE" w:rsidRDefault="00903B67" w:rsidP="00903B67">
      <w:pPr>
        <w:pStyle w:val="Akapitzlist"/>
        <w:numPr>
          <w:ilvl w:val="0"/>
          <w:numId w:val="66"/>
        </w:numPr>
        <w:autoSpaceDE w:val="0"/>
        <w:autoSpaceDN w:val="0"/>
        <w:adjustRightInd w:val="0"/>
        <w:spacing w:after="27" w:line="240" w:lineRule="auto"/>
        <w:ind w:left="426"/>
        <w:jc w:val="both"/>
        <w:rPr>
          <w:rFonts w:asciiTheme="minorHAnsi" w:hAnsiTheme="minorHAnsi" w:cstheme="minorHAnsi"/>
          <w:color w:val="000000"/>
          <w:kern w:val="0"/>
          <w:sz w:val="22"/>
          <w:szCs w:val="22"/>
          <w:lang w:eastAsia="en-US"/>
        </w:rPr>
      </w:pPr>
      <w:r w:rsidRPr="004D3ADE">
        <w:rPr>
          <w:rFonts w:asciiTheme="minorHAnsi" w:hAnsiTheme="minorHAnsi" w:cstheme="minorHAnsi"/>
          <w:kern w:val="0"/>
          <w:sz w:val="22"/>
          <w:szCs w:val="22"/>
          <w:lang w:eastAsia="en-US"/>
        </w:rPr>
        <w:t xml:space="preserve">Dokumenty sporządzone w języku obcym są składane wraz z tłumaczeniem na język polski. </w:t>
      </w:r>
    </w:p>
    <w:p w14:paraId="674B6DE2" w14:textId="77777777" w:rsidR="00903B67" w:rsidRPr="00B55BE1" w:rsidRDefault="00903B67" w:rsidP="00903B67">
      <w:pPr>
        <w:pStyle w:val="Akapitzlist"/>
        <w:numPr>
          <w:ilvl w:val="0"/>
          <w:numId w:val="66"/>
        </w:numPr>
        <w:autoSpaceDE w:val="0"/>
        <w:autoSpaceDN w:val="0"/>
        <w:adjustRightInd w:val="0"/>
        <w:spacing w:after="27" w:line="240" w:lineRule="auto"/>
        <w:ind w:left="426"/>
        <w:jc w:val="both"/>
        <w:rPr>
          <w:rFonts w:asciiTheme="minorHAnsi" w:hAnsiTheme="minorHAnsi" w:cstheme="minorHAnsi"/>
          <w:color w:val="000000"/>
          <w:kern w:val="0"/>
          <w:sz w:val="22"/>
          <w:szCs w:val="22"/>
          <w:lang w:eastAsia="en-US"/>
        </w:rPr>
      </w:pPr>
      <w:r w:rsidRPr="00B55BE1">
        <w:rPr>
          <w:rFonts w:asciiTheme="minorHAnsi" w:hAnsiTheme="minorHAnsi" w:cstheme="minorHAnsi"/>
          <w:kern w:val="0"/>
          <w:sz w:val="22"/>
          <w:szCs w:val="22"/>
          <w:lang w:eastAsia="en-US"/>
        </w:rPr>
        <w:t xml:space="preserve">Każdy Wykonawca może złożyć tylko jedną ofertę Złożenie większej liczby ofert spowoduje odrzucenie wszystkich ofert złożonych przez danego wykonawcę. </w:t>
      </w:r>
    </w:p>
    <w:p w14:paraId="53C372E2" w14:textId="77777777" w:rsidR="00903B67" w:rsidRPr="00B55BE1" w:rsidRDefault="00903B67" w:rsidP="00903B67">
      <w:pPr>
        <w:pStyle w:val="Akapitzlist"/>
        <w:numPr>
          <w:ilvl w:val="0"/>
          <w:numId w:val="66"/>
        </w:numPr>
        <w:autoSpaceDE w:val="0"/>
        <w:autoSpaceDN w:val="0"/>
        <w:adjustRightInd w:val="0"/>
        <w:spacing w:after="27" w:line="240" w:lineRule="auto"/>
        <w:ind w:left="426"/>
        <w:jc w:val="both"/>
        <w:rPr>
          <w:rFonts w:asciiTheme="minorHAnsi" w:hAnsiTheme="minorHAnsi" w:cstheme="minorHAnsi"/>
          <w:color w:val="000000"/>
          <w:kern w:val="0"/>
          <w:sz w:val="22"/>
          <w:szCs w:val="22"/>
          <w:lang w:eastAsia="en-US"/>
        </w:rPr>
      </w:pPr>
      <w:r w:rsidRPr="00B55BE1">
        <w:rPr>
          <w:rFonts w:asciiTheme="minorHAnsi" w:hAnsiTheme="minorHAnsi" w:cstheme="minorHAnsi"/>
          <w:kern w:val="0"/>
          <w:sz w:val="22"/>
          <w:szCs w:val="22"/>
          <w:lang w:eastAsia="en-US"/>
        </w:rPr>
        <w:t xml:space="preserve">Wykonawca ponosi wszelkie koszty związane z przygotowaniem oferty, a Zamawiający nie przewiduje zwrotu kosztów udziału w postepowaniu. </w:t>
      </w:r>
    </w:p>
    <w:p w14:paraId="0C1B24A4" w14:textId="77777777" w:rsidR="00903B67" w:rsidRPr="00B55BE1" w:rsidRDefault="00903B67" w:rsidP="00903B67">
      <w:pPr>
        <w:pStyle w:val="Akapitzlist"/>
        <w:numPr>
          <w:ilvl w:val="0"/>
          <w:numId w:val="66"/>
        </w:numPr>
        <w:autoSpaceDE w:val="0"/>
        <w:autoSpaceDN w:val="0"/>
        <w:adjustRightInd w:val="0"/>
        <w:spacing w:after="27" w:line="240" w:lineRule="auto"/>
        <w:ind w:left="426"/>
        <w:jc w:val="both"/>
        <w:rPr>
          <w:rFonts w:asciiTheme="minorHAnsi" w:hAnsiTheme="minorHAnsi" w:cstheme="minorHAnsi"/>
          <w:color w:val="000000"/>
          <w:kern w:val="0"/>
          <w:sz w:val="22"/>
          <w:szCs w:val="22"/>
          <w:lang w:eastAsia="en-US"/>
        </w:rPr>
      </w:pPr>
      <w:r w:rsidRPr="00B55BE1">
        <w:rPr>
          <w:rFonts w:asciiTheme="minorHAnsi" w:hAnsiTheme="minorHAnsi" w:cstheme="minorHAnsi"/>
          <w:kern w:val="0"/>
          <w:sz w:val="22"/>
          <w:szCs w:val="22"/>
          <w:lang w:eastAsia="en-US"/>
        </w:rPr>
        <w:lastRenderedPageBreak/>
        <w:t xml:space="preserve">Wszelkie informacje stanowiące tajemnicę przedsiębiorstwa w rozumieniu ustawy z dnia 16 kwietnia 1993 r. o zwalczaniu nieuczciwej konkurencji (tj. Dz. U. z 2022 r., poz. 1233 ze zm.), które Wykonawca zastrzeże jako tajemnicę przedsiębiorstwa, powinny zostać złożone w osobnym pliku wraz z jednoczesnym zaznaczeniem „Załącznik stanowiący tajemnicę przedsiębiorstwa”, a następnie wraz z plikami stanowiącymi jawną część skompresowane do jednego pliku archiwum (ZIP).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PZP. </w:t>
      </w:r>
    </w:p>
    <w:p w14:paraId="08596792" w14:textId="77777777" w:rsidR="00903B67" w:rsidRPr="00B55BE1" w:rsidRDefault="00903B67" w:rsidP="00903B67">
      <w:pPr>
        <w:pStyle w:val="Akapitzlist"/>
        <w:numPr>
          <w:ilvl w:val="0"/>
          <w:numId w:val="66"/>
        </w:numPr>
        <w:autoSpaceDE w:val="0"/>
        <w:autoSpaceDN w:val="0"/>
        <w:adjustRightInd w:val="0"/>
        <w:spacing w:after="27" w:line="240" w:lineRule="auto"/>
        <w:ind w:left="426"/>
        <w:jc w:val="both"/>
        <w:rPr>
          <w:rFonts w:asciiTheme="minorHAnsi" w:hAnsiTheme="minorHAnsi" w:cstheme="minorHAnsi"/>
          <w:color w:val="000000"/>
          <w:kern w:val="0"/>
          <w:sz w:val="22"/>
          <w:szCs w:val="22"/>
          <w:lang w:eastAsia="en-US"/>
        </w:rPr>
      </w:pPr>
      <w:r w:rsidRPr="00B55BE1">
        <w:rPr>
          <w:rFonts w:asciiTheme="minorHAnsi" w:hAnsiTheme="minorHAnsi" w:cstheme="minorHAnsi"/>
          <w:kern w:val="0"/>
          <w:sz w:val="22"/>
          <w:szCs w:val="22"/>
          <w:lang w:eastAsia="en-US"/>
        </w:rPr>
        <w:t xml:space="preserve">Treść oferty musi być zgodna z wymaganiami zamawiającego określonymi w dokumentach zamówienia. </w:t>
      </w:r>
    </w:p>
    <w:p w14:paraId="68E70428" w14:textId="77777777" w:rsidR="00903B67" w:rsidRPr="00B55BE1" w:rsidRDefault="00903B67" w:rsidP="00903B67">
      <w:pPr>
        <w:pStyle w:val="Akapitzlist"/>
        <w:numPr>
          <w:ilvl w:val="0"/>
          <w:numId w:val="66"/>
        </w:numPr>
        <w:autoSpaceDE w:val="0"/>
        <w:autoSpaceDN w:val="0"/>
        <w:adjustRightInd w:val="0"/>
        <w:spacing w:after="27" w:line="240" w:lineRule="auto"/>
        <w:ind w:left="426"/>
        <w:jc w:val="both"/>
        <w:rPr>
          <w:rFonts w:asciiTheme="minorHAnsi" w:hAnsiTheme="minorHAnsi" w:cstheme="minorHAnsi"/>
          <w:color w:val="000000"/>
          <w:kern w:val="0"/>
          <w:sz w:val="22"/>
          <w:szCs w:val="22"/>
          <w:lang w:eastAsia="en-US"/>
        </w:rPr>
      </w:pPr>
      <w:r w:rsidRPr="00B55BE1">
        <w:rPr>
          <w:rFonts w:asciiTheme="minorHAnsi" w:hAnsiTheme="minorHAnsi" w:cstheme="minorHAnsi"/>
          <w:kern w:val="0"/>
          <w:sz w:val="22"/>
          <w:szCs w:val="22"/>
          <w:lang w:eastAsia="en-US"/>
        </w:rPr>
        <w:t xml:space="preserve">Zamawiający nie wymaga założenia oferty po odbyciu wizji lokalnej lub sprawdzeniu innych, niż udostępnione w ramach postępowania, dokumentów niezbędnych do realizacji zamówienia. </w:t>
      </w:r>
    </w:p>
    <w:p w14:paraId="0197749C" w14:textId="77777777" w:rsidR="00903B67" w:rsidRPr="00B55BE1" w:rsidRDefault="00903B67" w:rsidP="00903B67">
      <w:pPr>
        <w:pStyle w:val="Akapitzlist"/>
        <w:numPr>
          <w:ilvl w:val="0"/>
          <w:numId w:val="66"/>
        </w:numPr>
        <w:autoSpaceDE w:val="0"/>
        <w:autoSpaceDN w:val="0"/>
        <w:adjustRightInd w:val="0"/>
        <w:spacing w:after="27" w:line="240" w:lineRule="auto"/>
        <w:ind w:left="426"/>
        <w:jc w:val="both"/>
        <w:rPr>
          <w:rFonts w:asciiTheme="minorHAnsi" w:hAnsiTheme="minorHAnsi" w:cstheme="minorHAnsi"/>
          <w:color w:val="000000"/>
          <w:kern w:val="0"/>
          <w:sz w:val="22"/>
          <w:szCs w:val="22"/>
          <w:lang w:eastAsia="en-US"/>
        </w:rPr>
      </w:pPr>
      <w:r w:rsidRPr="00B55BE1">
        <w:rPr>
          <w:rFonts w:asciiTheme="minorHAnsi" w:hAnsiTheme="minorHAnsi" w:cstheme="minorHAnsi"/>
          <w:kern w:val="0"/>
          <w:sz w:val="22"/>
          <w:szCs w:val="22"/>
          <w:lang w:eastAsia="en-US"/>
        </w:rPr>
        <w:t xml:space="preserve">W sprawach nieuregulowanych w niniejszym rozdziale mają zastosowanie właściwe przepisy następujących aktów prawnych: </w:t>
      </w:r>
    </w:p>
    <w:p w14:paraId="2A6144BD" w14:textId="77777777" w:rsidR="00903B67" w:rsidRPr="00B55BE1" w:rsidRDefault="00903B67" w:rsidP="00903B67">
      <w:pPr>
        <w:pStyle w:val="Akapitzlist"/>
        <w:numPr>
          <w:ilvl w:val="0"/>
          <w:numId w:val="50"/>
        </w:numPr>
        <w:autoSpaceDE w:val="0"/>
        <w:autoSpaceDN w:val="0"/>
        <w:adjustRightInd w:val="0"/>
        <w:spacing w:after="0" w:line="240" w:lineRule="auto"/>
        <w:jc w:val="both"/>
        <w:rPr>
          <w:rFonts w:asciiTheme="minorHAnsi" w:hAnsiTheme="minorHAnsi" w:cstheme="minorHAnsi"/>
          <w:kern w:val="0"/>
          <w:sz w:val="22"/>
          <w:szCs w:val="22"/>
          <w:lang w:eastAsia="en-US"/>
        </w:rPr>
      </w:pPr>
      <w:r w:rsidRPr="00B55BE1">
        <w:rPr>
          <w:rFonts w:asciiTheme="minorHAnsi" w:hAnsiTheme="minorHAnsi" w:cstheme="minorHAnsi"/>
          <w:kern w:val="0"/>
          <w:sz w:val="22"/>
          <w:szCs w:val="22"/>
          <w:lang w:eastAsia="en-US"/>
        </w:rPr>
        <w:t xml:space="preserve">ustawa PZP, </w:t>
      </w:r>
    </w:p>
    <w:p w14:paraId="7096C5C0" w14:textId="77777777" w:rsidR="00903B67" w:rsidRPr="00B55BE1" w:rsidRDefault="00903B67" w:rsidP="00903B67">
      <w:pPr>
        <w:pStyle w:val="Akapitzlist"/>
        <w:numPr>
          <w:ilvl w:val="0"/>
          <w:numId w:val="50"/>
        </w:numPr>
        <w:autoSpaceDE w:val="0"/>
        <w:autoSpaceDN w:val="0"/>
        <w:adjustRightInd w:val="0"/>
        <w:spacing w:after="0" w:line="240" w:lineRule="auto"/>
        <w:jc w:val="both"/>
        <w:rPr>
          <w:rFonts w:asciiTheme="minorHAnsi" w:hAnsiTheme="minorHAnsi" w:cstheme="minorHAnsi"/>
          <w:kern w:val="0"/>
          <w:sz w:val="22"/>
          <w:szCs w:val="22"/>
          <w:lang w:eastAsia="en-US"/>
        </w:rPr>
      </w:pPr>
      <w:r w:rsidRPr="00B55BE1">
        <w:rPr>
          <w:rFonts w:asciiTheme="minorHAnsi" w:hAnsiTheme="minorHAnsi" w:cstheme="minorHAnsi"/>
          <w:kern w:val="0"/>
          <w:sz w:val="22"/>
          <w:szCs w:val="22"/>
          <w:lang w:eastAsia="en-US"/>
        </w:rPr>
        <w:t xml:space="preserve">rozporządzenie Prezesa Rady Ministrów z dnia 30 grudnia 2020 roku w sprawie sposobu sporządzania i przekazywania informacji oraz wymagań technicznych dla dokumentów elektronicznych oraz środków komunikacji elektronicznej w postępowaniu o udzielenie zamówienia publicznego lub konkursie (Dz. U. z 2020 r., poz. 2452 ze zm.). </w:t>
      </w:r>
    </w:p>
    <w:p w14:paraId="632D39D7" w14:textId="77777777" w:rsidR="00903B67" w:rsidRPr="00B55BE1" w:rsidRDefault="00903B67" w:rsidP="00903B67">
      <w:pPr>
        <w:autoSpaceDE w:val="0"/>
        <w:autoSpaceDN w:val="0"/>
        <w:adjustRightInd w:val="0"/>
        <w:spacing w:after="0" w:line="240" w:lineRule="auto"/>
        <w:jc w:val="both"/>
        <w:rPr>
          <w:rFonts w:asciiTheme="minorHAnsi" w:hAnsiTheme="minorHAnsi" w:cstheme="minorHAnsi"/>
          <w:b/>
          <w:bCs/>
          <w:kern w:val="0"/>
          <w:sz w:val="22"/>
          <w:szCs w:val="22"/>
          <w:lang w:eastAsia="en-US"/>
        </w:rPr>
      </w:pPr>
    </w:p>
    <w:p w14:paraId="5910E2AB" w14:textId="77777777" w:rsidR="00903B67" w:rsidRPr="001C4845" w:rsidRDefault="00903B67" w:rsidP="00903B67">
      <w:pPr>
        <w:autoSpaceDE w:val="0"/>
        <w:autoSpaceDN w:val="0"/>
        <w:adjustRightInd w:val="0"/>
        <w:spacing w:after="0" w:line="240" w:lineRule="auto"/>
        <w:jc w:val="both"/>
        <w:rPr>
          <w:rFonts w:asciiTheme="minorHAnsi" w:hAnsiTheme="minorHAnsi" w:cstheme="minorHAnsi"/>
          <w:kern w:val="0"/>
          <w:sz w:val="22"/>
          <w:szCs w:val="22"/>
          <w:u w:val="single"/>
          <w:lang w:eastAsia="en-US"/>
        </w:rPr>
      </w:pPr>
      <w:r w:rsidRPr="001C4845">
        <w:rPr>
          <w:rFonts w:asciiTheme="minorHAnsi" w:hAnsiTheme="minorHAnsi" w:cstheme="minorHAnsi"/>
          <w:b/>
          <w:bCs/>
          <w:kern w:val="0"/>
          <w:sz w:val="22"/>
          <w:szCs w:val="22"/>
          <w:u w:val="single"/>
          <w:lang w:eastAsia="en-US"/>
        </w:rPr>
        <w:t xml:space="preserve">Informacja o procedurze uzupełniania brakujących dokumentów, ich poprawiania, uzupełniania oraz złożenia wyjaśnień dotyczących treści oferty: </w:t>
      </w:r>
    </w:p>
    <w:p w14:paraId="77D493BB" w14:textId="77777777" w:rsidR="00903B67" w:rsidRPr="00B55BE1" w:rsidRDefault="00903B67" w:rsidP="00903B67">
      <w:pPr>
        <w:pStyle w:val="Akapitzlist"/>
        <w:numPr>
          <w:ilvl w:val="0"/>
          <w:numId w:val="51"/>
        </w:numPr>
        <w:autoSpaceDE w:val="0"/>
        <w:autoSpaceDN w:val="0"/>
        <w:adjustRightInd w:val="0"/>
        <w:spacing w:after="0" w:line="240" w:lineRule="auto"/>
        <w:jc w:val="both"/>
        <w:rPr>
          <w:rFonts w:asciiTheme="minorHAnsi" w:hAnsiTheme="minorHAnsi" w:cstheme="minorHAnsi"/>
          <w:kern w:val="0"/>
          <w:sz w:val="22"/>
          <w:szCs w:val="22"/>
          <w:lang w:eastAsia="en-US"/>
        </w:rPr>
      </w:pPr>
      <w:r w:rsidRPr="00B55BE1">
        <w:rPr>
          <w:rFonts w:asciiTheme="minorHAnsi" w:hAnsiTheme="minorHAnsi" w:cstheme="minorHAnsi"/>
          <w:kern w:val="0"/>
          <w:sz w:val="22"/>
          <w:szCs w:val="22"/>
          <w:lang w:eastAsia="en-US"/>
        </w:rPr>
        <w:t xml:space="preserve">Jeżeli Wykonawca, którego oferta została najwyżej oceniona, nie złożył oświadczenia, o którym mowa w art. 125 ust. 1 ustawy </w:t>
      </w:r>
      <w:proofErr w:type="spellStart"/>
      <w:r w:rsidRPr="00B55BE1">
        <w:rPr>
          <w:rFonts w:asciiTheme="minorHAnsi" w:hAnsiTheme="minorHAnsi" w:cstheme="minorHAnsi"/>
          <w:kern w:val="0"/>
          <w:sz w:val="22"/>
          <w:szCs w:val="22"/>
          <w:lang w:eastAsia="en-US"/>
        </w:rPr>
        <w:t>Pzp</w:t>
      </w:r>
      <w:proofErr w:type="spellEnd"/>
      <w:r w:rsidRPr="00B55BE1">
        <w:rPr>
          <w:rFonts w:asciiTheme="minorHAnsi" w:hAnsiTheme="minorHAnsi" w:cstheme="minorHAnsi"/>
          <w:kern w:val="0"/>
          <w:sz w:val="22"/>
          <w:szCs w:val="22"/>
          <w:lang w:eastAsia="en-US"/>
        </w:rPr>
        <w:t xml:space="preserve">, podmiotowych środków dowodowych, innych dokumentów lub oświadczeń składanych w postępowaniu lub są one niekompletne lub zawierają błędy, Zamawiający wzywa Wykonawcę odpowiednio do ich złożenia, poprawienia lub uzupełnienia w wyznaczonym terminie, nie krótszym niż 5 dni od dnia wezwania, chyba że: </w:t>
      </w:r>
    </w:p>
    <w:p w14:paraId="3134766E" w14:textId="77777777" w:rsidR="00903B67" w:rsidRPr="001C4845" w:rsidRDefault="00903B67" w:rsidP="00903B67">
      <w:pPr>
        <w:autoSpaceDE w:val="0"/>
        <w:autoSpaceDN w:val="0"/>
        <w:adjustRightInd w:val="0"/>
        <w:spacing w:after="0" w:line="240" w:lineRule="auto"/>
        <w:ind w:left="360"/>
        <w:jc w:val="both"/>
        <w:rPr>
          <w:rFonts w:asciiTheme="minorHAnsi" w:hAnsiTheme="minorHAnsi" w:cstheme="minorHAnsi"/>
          <w:kern w:val="0"/>
          <w:sz w:val="22"/>
          <w:szCs w:val="22"/>
          <w:lang w:eastAsia="en-US"/>
        </w:rPr>
      </w:pPr>
      <w:r w:rsidRPr="001C4845">
        <w:rPr>
          <w:rFonts w:asciiTheme="minorHAnsi" w:hAnsiTheme="minorHAnsi" w:cstheme="minorHAnsi"/>
          <w:kern w:val="0"/>
          <w:sz w:val="22"/>
          <w:szCs w:val="22"/>
          <w:lang w:eastAsia="en-US"/>
        </w:rPr>
        <w:t xml:space="preserve">1) oferta Wykonawcy podlega odrzuceniu bez względu na ich złożenie, uzupełnienie lub poprawienie lub </w:t>
      </w:r>
    </w:p>
    <w:p w14:paraId="44B0196D" w14:textId="77777777" w:rsidR="00903B67" w:rsidRPr="001C4845" w:rsidRDefault="00903B67" w:rsidP="00903B67">
      <w:pPr>
        <w:autoSpaceDE w:val="0"/>
        <w:autoSpaceDN w:val="0"/>
        <w:adjustRightInd w:val="0"/>
        <w:spacing w:after="0" w:line="240" w:lineRule="auto"/>
        <w:ind w:left="360"/>
        <w:jc w:val="both"/>
        <w:rPr>
          <w:rFonts w:asciiTheme="minorHAnsi" w:hAnsiTheme="minorHAnsi" w:cstheme="minorHAnsi"/>
          <w:kern w:val="0"/>
          <w:sz w:val="22"/>
          <w:szCs w:val="22"/>
          <w:lang w:eastAsia="en-US"/>
        </w:rPr>
      </w:pPr>
      <w:r w:rsidRPr="001C4845">
        <w:rPr>
          <w:rFonts w:asciiTheme="minorHAnsi" w:hAnsiTheme="minorHAnsi" w:cstheme="minorHAnsi"/>
          <w:kern w:val="0"/>
          <w:sz w:val="22"/>
          <w:szCs w:val="22"/>
          <w:lang w:eastAsia="en-US"/>
        </w:rPr>
        <w:t xml:space="preserve">2) zachodzą przesłanki unieważnienia postępowania. </w:t>
      </w:r>
    </w:p>
    <w:p w14:paraId="32CC3EAB" w14:textId="77777777" w:rsidR="00903B67" w:rsidRPr="00B55BE1" w:rsidRDefault="00903B67" w:rsidP="00903B67">
      <w:pPr>
        <w:pStyle w:val="Akapitzlist"/>
        <w:numPr>
          <w:ilvl w:val="0"/>
          <w:numId w:val="51"/>
        </w:numPr>
        <w:autoSpaceDE w:val="0"/>
        <w:autoSpaceDN w:val="0"/>
        <w:adjustRightInd w:val="0"/>
        <w:spacing w:after="0" w:line="240" w:lineRule="auto"/>
        <w:jc w:val="both"/>
        <w:rPr>
          <w:rFonts w:asciiTheme="minorHAnsi" w:hAnsiTheme="minorHAnsi" w:cstheme="minorHAnsi"/>
          <w:sz w:val="22"/>
          <w:szCs w:val="22"/>
        </w:rPr>
      </w:pPr>
      <w:r w:rsidRPr="00B55BE1">
        <w:rPr>
          <w:rFonts w:asciiTheme="minorHAnsi" w:hAnsiTheme="minorHAnsi" w:cstheme="minorHAnsi"/>
          <w:kern w:val="0"/>
          <w:sz w:val="22"/>
          <w:szCs w:val="22"/>
          <w:lang w:eastAsia="en-US"/>
        </w:rPr>
        <w:t xml:space="preserve">Wykonawca składa podmiotowe środki dowodowe na wezwanie, o którym mowa w ust. 1, aktualne na dzień ich złożenia. </w:t>
      </w:r>
    </w:p>
    <w:p w14:paraId="608CF851" w14:textId="77777777" w:rsidR="00903B67" w:rsidRPr="00B55BE1" w:rsidRDefault="00903B67" w:rsidP="00903B67">
      <w:pPr>
        <w:pStyle w:val="Akapitzlist"/>
        <w:numPr>
          <w:ilvl w:val="0"/>
          <w:numId w:val="51"/>
        </w:numPr>
        <w:autoSpaceDE w:val="0"/>
        <w:autoSpaceDN w:val="0"/>
        <w:adjustRightInd w:val="0"/>
        <w:spacing w:after="0" w:line="240" w:lineRule="auto"/>
        <w:jc w:val="both"/>
        <w:rPr>
          <w:rFonts w:asciiTheme="minorHAnsi" w:hAnsiTheme="minorHAnsi" w:cstheme="minorHAnsi"/>
          <w:sz w:val="22"/>
          <w:szCs w:val="22"/>
        </w:rPr>
      </w:pPr>
      <w:r w:rsidRPr="00B55BE1">
        <w:rPr>
          <w:rFonts w:asciiTheme="minorHAnsi" w:hAnsiTheme="minorHAnsi" w:cstheme="minorHAnsi"/>
          <w:sz w:val="22"/>
          <w:szCs w:val="22"/>
        </w:rPr>
        <w:t xml:space="preserve">Zamawiający może żądać od Wykonawców, w wyznaczonym terminie, wyjaśnień dotyczących treści oświadczenia, o którym mowa w art. 125 ust. 1 ustawy </w:t>
      </w:r>
      <w:proofErr w:type="spellStart"/>
      <w:r w:rsidRPr="00B55BE1">
        <w:rPr>
          <w:rFonts w:asciiTheme="minorHAnsi" w:hAnsiTheme="minorHAnsi" w:cstheme="minorHAnsi"/>
          <w:sz w:val="22"/>
          <w:szCs w:val="22"/>
        </w:rPr>
        <w:t>Pzp</w:t>
      </w:r>
      <w:proofErr w:type="spellEnd"/>
      <w:r w:rsidRPr="00B55BE1">
        <w:rPr>
          <w:rFonts w:asciiTheme="minorHAnsi" w:hAnsiTheme="minorHAnsi" w:cstheme="minorHAnsi"/>
          <w:sz w:val="22"/>
          <w:szCs w:val="22"/>
        </w:rPr>
        <w:t xml:space="preserve">, lub złożonych podmiotowych środków dowodowych lub innych dokumentów lub oświadczeń składanych w postępowaniu. </w:t>
      </w:r>
    </w:p>
    <w:p w14:paraId="1B1F1F3C" w14:textId="77777777" w:rsidR="00903B67" w:rsidRPr="00B55BE1" w:rsidRDefault="00903B67" w:rsidP="00903B67">
      <w:pPr>
        <w:autoSpaceDE w:val="0"/>
        <w:autoSpaceDN w:val="0"/>
        <w:adjustRightInd w:val="0"/>
        <w:spacing w:after="0" w:line="240" w:lineRule="auto"/>
        <w:jc w:val="both"/>
        <w:rPr>
          <w:rFonts w:asciiTheme="minorHAnsi" w:hAnsiTheme="minorHAnsi" w:cstheme="minorHAnsi"/>
          <w:b/>
          <w:bCs/>
          <w:kern w:val="0"/>
          <w:sz w:val="22"/>
          <w:szCs w:val="22"/>
          <w:lang w:eastAsia="en-US"/>
        </w:rPr>
      </w:pPr>
    </w:p>
    <w:p w14:paraId="13FDF22D" w14:textId="77777777" w:rsidR="00903B67" w:rsidRPr="001C4845" w:rsidRDefault="00903B67" w:rsidP="00903B67">
      <w:pPr>
        <w:autoSpaceDE w:val="0"/>
        <w:autoSpaceDN w:val="0"/>
        <w:adjustRightInd w:val="0"/>
        <w:spacing w:after="0" w:line="240" w:lineRule="auto"/>
        <w:jc w:val="both"/>
        <w:rPr>
          <w:rFonts w:asciiTheme="minorHAnsi" w:hAnsiTheme="minorHAnsi" w:cstheme="minorHAnsi"/>
          <w:kern w:val="0"/>
          <w:sz w:val="22"/>
          <w:szCs w:val="22"/>
          <w:u w:val="single"/>
          <w:lang w:eastAsia="en-US"/>
        </w:rPr>
      </w:pPr>
      <w:r w:rsidRPr="001C4845">
        <w:rPr>
          <w:rFonts w:asciiTheme="minorHAnsi" w:hAnsiTheme="minorHAnsi" w:cstheme="minorHAnsi"/>
          <w:b/>
          <w:bCs/>
          <w:kern w:val="0"/>
          <w:sz w:val="22"/>
          <w:szCs w:val="22"/>
          <w:u w:val="single"/>
          <w:lang w:eastAsia="en-US"/>
        </w:rPr>
        <w:t xml:space="preserve">Udostępnienie zasobów przez inne podmioty: </w:t>
      </w:r>
    </w:p>
    <w:p w14:paraId="104076BA" w14:textId="77777777" w:rsidR="00903B67" w:rsidRPr="00B55BE1" w:rsidRDefault="00903B67" w:rsidP="00903B67">
      <w:pPr>
        <w:pStyle w:val="Akapitzlist"/>
        <w:numPr>
          <w:ilvl w:val="0"/>
          <w:numId w:val="52"/>
        </w:numPr>
        <w:autoSpaceDE w:val="0"/>
        <w:autoSpaceDN w:val="0"/>
        <w:adjustRightInd w:val="0"/>
        <w:spacing w:after="27" w:line="240" w:lineRule="auto"/>
        <w:jc w:val="both"/>
        <w:rPr>
          <w:rFonts w:asciiTheme="minorHAnsi" w:hAnsiTheme="minorHAnsi" w:cstheme="minorHAnsi"/>
          <w:kern w:val="0"/>
          <w:sz w:val="22"/>
          <w:szCs w:val="22"/>
          <w:lang w:eastAsia="en-US"/>
        </w:rPr>
      </w:pPr>
      <w:r w:rsidRPr="00B55BE1">
        <w:rPr>
          <w:rFonts w:asciiTheme="minorHAnsi" w:hAnsiTheme="minorHAnsi" w:cstheme="minorHAnsi"/>
          <w:kern w:val="0"/>
          <w:sz w:val="22"/>
          <w:szCs w:val="22"/>
          <w:lang w:eastAsia="en-US"/>
        </w:rPr>
        <w:t xml:space="preserve">Wykonawca może w celu potwierdzenia spełniania warunków udziału w postępowaniu, w stosownych sytuacjach oraz w odniesieniu do konkretnego zamówienia, lub jego części, polegać na zdolnościach technicznych lub zawodowych podmiotów udostępniających zasoby, niezależnie od charakteru prawnego łączących go z nimi stosunków prawnych. </w:t>
      </w:r>
    </w:p>
    <w:p w14:paraId="141770E6" w14:textId="77777777" w:rsidR="00903B67" w:rsidRPr="00B55BE1" w:rsidRDefault="00903B67" w:rsidP="00903B67">
      <w:pPr>
        <w:pStyle w:val="Akapitzlist"/>
        <w:numPr>
          <w:ilvl w:val="0"/>
          <w:numId w:val="52"/>
        </w:numPr>
        <w:autoSpaceDE w:val="0"/>
        <w:autoSpaceDN w:val="0"/>
        <w:adjustRightInd w:val="0"/>
        <w:spacing w:after="27" w:line="240" w:lineRule="auto"/>
        <w:jc w:val="both"/>
        <w:rPr>
          <w:rFonts w:asciiTheme="minorHAnsi" w:hAnsiTheme="minorHAnsi" w:cstheme="minorHAnsi"/>
          <w:kern w:val="0"/>
          <w:sz w:val="22"/>
          <w:szCs w:val="22"/>
          <w:lang w:eastAsia="en-US"/>
        </w:rPr>
      </w:pPr>
      <w:r w:rsidRPr="00B55BE1">
        <w:rPr>
          <w:rFonts w:asciiTheme="minorHAnsi" w:hAnsiTheme="minorHAnsi" w:cstheme="minorHAnsi"/>
          <w:kern w:val="0"/>
          <w:sz w:val="22"/>
          <w:szCs w:val="22"/>
          <w:lang w:eastAsia="en-US"/>
        </w:rPr>
        <w:t xml:space="preserve">W odniesieniu do warunków dotyczących wykształcenia, kwalifikacji zawodowych lub doświadczenia, Wykonawcy mogą polegać na zdolnościach podmiotów udostępniających zasoby, jeśli podmioty te wykonają usługi, do realizacji których te zdolności są wymagane. </w:t>
      </w:r>
    </w:p>
    <w:p w14:paraId="6252EB4A" w14:textId="77777777" w:rsidR="00903B67" w:rsidRPr="00B55BE1" w:rsidRDefault="00903B67" w:rsidP="00903B67">
      <w:pPr>
        <w:pStyle w:val="Akapitzlist"/>
        <w:numPr>
          <w:ilvl w:val="0"/>
          <w:numId w:val="52"/>
        </w:numPr>
        <w:autoSpaceDE w:val="0"/>
        <w:autoSpaceDN w:val="0"/>
        <w:adjustRightInd w:val="0"/>
        <w:spacing w:after="27" w:line="240" w:lineRule="auto"/>
        <w:jc w:val="both"/>
        <w:rPr>
          <w:rFonts w:asciiTheme="minorHAnsi" w:hAnsiTheme="minorHAnsi" w:cstheme="minorHAnsi"/>
          <w:kern w:val="0"/>
          <w:sz w:val="22"/>
          <w:szCs w:val="22"/>
          <w:lang w:eastAsia="en-US"/>
        </w:rPr>
      </w:pPr>
      <w:r w:rsidRPr="00B55BE1">
        <w:rPr>
          <w:rFonts w:asciiTheme="minorHAnsi" w:hAnsiTheme="minorHAnsi" w:cstheme="minorHAnsi"/>
          <w:kern w:val="0"/>
          <w:sz w:val="22"/>
          <w:szCs w:val="22"/>
          <w:lang w:eastAsia="en-US"/>
        </w:rPr>
        <w:t xml:space="preserve">Wykonawca, który polega na zdolnościach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22195784" w14:textId="77777777" w:rsidR="00903B67" w:rsidRPr="00B55BE1" w:rsidRDefault="00903B67" w:rsidP="00903B67">
      <w:pPr>
        <w:pStyle w:val="Akapitzlist"/>
        <w:numPr>
          <w:ilvl w:val="0"/>
          <w:numId w:val="52"/>
        </w:numPr>
        <w:autoSpaceDE w:val="0"/>
        <w:autoSpaceDN w:val="0"/>
        <w:adjustRightInd w:val="0"/>
        <w:spacing w:after="27" w:line="240" w:lineRule="auto"/>
        <w:jc w:val="both"/>
        <w:rPr>
          <w:rFonts w:asciiTheme="minorHAnsi" w:hAnsiTheme="minorHAnsi" w:cstheme="minorHAnsi"/>
          <w:kern w:val="0"/>
          <w:sz w:val="22"/>
          <w:szCs w:val="22"/>
          <w:lang w:eastAsia="en-US"/>
        </w:rPr>
      </w:pPr>
      <w:r w:rsidRPr="00B55BE1">
        <w:rPr>
          <w:rFonts w:asciiTheme="minorHAnsi" w:hAnsiTheme="minorHAnsi" w:cstheme="minorHAnsi"/>
          <w:kern w:val="0"/>
          <w:sz w:val="22"/>
          <w:szCs w:val="22"/>
          <w:lang w:eastAsia="en-US"/>
        </w:rPr>
        <w:lastRenderedPageBreak/>
        <w:t xml:space="preserve">Zobowiązanie podmiotu udostępniającego zasoby, o którym mowa w pkt 3, potwierdza, że stosunek łączący Wykonawcę z podmiotami udostępniającymi zasoby gwarantuje rzeczywisty dostęp do tych zasobów oraz określa, w szczególności: </w:t>
      </w:r>
    </w:p>
    <w:p w14:paraId="413F306E" w14:textId="77777777" w:rsidR="00903B67" w:rsidRPr="001C4845" w:rsidRDefault="00903B67" w:rsidP="00903B67">
      <w:pPr>
        <w:autoSpaceDE w:val="0"/>
        <w:autoSpaceDN w:val="0"/>
        <w:adjustRightInd w:val="0"/>
        <w:spacing w:after="0" w:line="240" w:lineRule="auto"/>
        <w:ind w:left="360"/>
        <w:jc w:val="both"/>
        <w:rPr>
          <w:rFonts w:asciiTheme="minorHAnsi" w:hAnsiTheme="minorHAnsi" w:cstheme="minorHAnsi"/>
          <w:kern w:val="0"/>
          <w:sz w:val="22"/>
          <w:szCs w:val="22"/>
          <w:lang w:eastAsia="en-US"/>
        </w:rPr>
      </w:pPr>
      <w:r w:rsidRPr="001C4845">
        <w:rPr>
          <w:rFonts w:asciiTheme="minorHAnsi" w:hAnsiTheme="minorHAnsi" w:cstheme="minorHAnsi"/>
          <w:kern w:val="0"/>
          <w:sz w:val="22"/>
          <w:szCs w:val="22"/>
          <w:lang w:eastAsia="en-US"/>
        </w:rPr>
        <w:t xml:space="preserve">1) zakres dostępnych Wykonawcy zasobów podmiotu udostępniającego zasoby; </w:t>
      </w:r>
    </w:p>
    <w:p w14:paraId="3031BEC2" w14:textId="77777777" w:rsidR="00903B67" w:rsidRPr="001C4845" w:rsidRDefault="00903B67" w:rsidP="00903B67">
      <w:pPr>
        <w:autoSpaceDE w:val="0"/>
        <w:autoSpaceDN w:val="0"/>
        <w:adjustRightInd w:val="0"/>
        <w:spacing w:after="0" w:line="240" w:lineRule="auto"/>
        <w:ind w:left="360"/>
        <w:jc w:val="both"/>
        <w:rPr>
          <w:rFonts w:asciiTheme="minorHAnsi" w:hAnsiTheme="minorHAnsi" w:cstheme="minorHAnsi"/>
          <w:kern w:val="0"/>
          <w:sz w:val="22"/>
          <w:szCs w:val="22"/>
          <w:lang w:eastAsia="en-US"/>
        </w:rPr>
      </w:pPr>
      <w:r w:rsidRPr="001C4845">
        <w:rPr>
          <w:rFonts w:asciiTheme="minorHAnsi" w:hAnsiTheme="minorHAnsi" w:cstheme="minorHAnsi"/>
          <w:kern w:val="0"/>
          <w:sz w:val="22"/>
          <w:szCs w:val="22"/>
          <w:lang w:eastAsia="en-US"/>
        </w:rPr>
        <w:t xml:space="preserve">2) sposób i okres udostępnienia Wykonawcy i wykorzystania przez niego zasobów podmiotu udostępniającego te zasoby przy wykonywaniu zamówienia; </w:t>
      </w:r>
    </w:p>
    <w:p w14:paraId="7F6FE74C" w14:textId="77777777" w:rsidR="00903B67" w:rsidRPr="001C4845" w:rsidRDefault="00903B67" w:rsidP="00903B67">
      <w:pPr>
        <w:autoSpaceDE w:val="0"/>
        <w:autoSpaceDN w:val="0"/>
        <w:adjustRightInd w:val="0"/>
        <w:spacing w:after="0" w:line="240" w:lineRule="auto"/>
        <w:ind w:left="360"/>
        <w:jc w:val="both"/>
        <w:rPr>
          <w:rFonts w:asciiTheme="minorHAnsi" w:hAnsiTheme="minorHAnsi" w:cstheme="minorHAnsi"/>
          <w:kern w:val="0"/>
          <w:sz w:val="22"/>
          <w:szCs w:val="22"/>
          <w:lang w:eastAsia="en-US"/>
        </w:rPr>
      </w:pPr>
      <w:r w:rsidRPr="001C4845">
        <w:rPr>
          <w:rFonts w:asciiTheme="minorHAnsi" w:hAnsiTheme="minorHAnsi" w:cstheme="minorHAnsi"/>
          <w:kern w:val="0"/>
          <w:sz w:val="22"/>
          <w:szCs w:val="22"/>
          <w:lang w:eastAsia="en-US"/>
        </w:rPr>
        <w:t xml:space="preserve">3) czy i w jakim zakresie podmiot udostępniający zasoby, na zdolnościach którego Wykonawca polega w odniesieniu do warunków udziału w postępowaniu dotyczących wykształcenia, kwalifikacji zawodowych lub doświadczenia, zrealizuje usługi, których wskazane zdolności dotyczą. </w:t>
      </w:r>
    </w:p>
    <w:p w14:paraId="0309521D" w14:textId="77777777" w:rsidR="00903B67" w:rsidRPr="00B55BE1" w:rsidRDefault="00903B67" w:rsidP="00903B67">
      <w:pPr>
        <w:pStyle w:val="Akapitzlist"/>
        <w:numPr>
          <w:ilvl w:val="0"/>
          <w:numId w:val="52"/>
        </w:numPr>
        <w:autoSpaceDE w:val="0"/>
        <w:autoSpaceDN w:val="0"/>
        <w:adjustRightInd w:val="0"/>
        <w:spacing w:after="0" w:line="240" w:lineRule="auto"/>
        <w:jc w:val="both"/>
        <w:rPr>
          <w:rFonts w:asciiTheme="minorHAnsi" w:hAnsiTheme="minorHAnsi" w:cstheme="minorHAnsi"/>
          <w:kern w:val="0"/>
          <w:sz w:val="22"/>
          <w:szCs w:val="22"/>
          <w:lang w:eastAsia="en-US"/>
        </w:rPr>
      </w:pPr>
      <w:r w:rsidRPr="00B55BE1">
        <w:rPr>
          <w:rFonts w:asciiTheme="minorHAnsi" w:hAnsiTheme="minorHAnsi" w:cstheme="minorHAnsi"/>
          <w:kern w:val="0"/>
          <w:sz w:val="22"/>
          <w:szCs w:val="22"/>
          <w:lang w:eastAsia="en-US"/>
        </w:rPr>
        <w:t xml:space="preserve">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t>
      </w:r>
    </w:p>
    <w:p w14:paraId="179FCD9F" w14:textId="77777777" w:rsidR="00903B67" w:rsidRPr="00B55BE1" w:rsidRDefault="00903B67" w:rsidP="00903B67">
      <w:pPr>
        <w:pStyle w:val="Akapitzlist"/>
        <w:numPr>
          <w:ilvl w:val="0"/>
          <w:numId w:val="52"/>
        </w:numPr>
        <w:autoSpaceDE w:val="0"/>
        <w:autoSpaceDN w:val="0"/>
        <w:adjustRightInd w:val="0"/>
        <w:spacing w:after="0" w:line="240" w:lineRule="auto"/>
        <w:jc w:val="both"/>
        <w:rPr>
          <w:rFonts w:asciiTheme="minorHAnsi" w:hAnsiTheme="minorHAnsi" w:cstheme="minorHAnsi"/>
          <w:kern w:val="0"/>
          <w:sz w:val="22"/>
          <w:szCs w:val="22"/>
          <w:lang w:eastAsia="en-US"/>
        </w:rPr>
      </w:pPr>
      <w:r w:rsidRPr="00B55BE1">
        <w:rPr>
          <w:rFonts w:asciiTheme="minorHAnsi" w:hAnsiTheme="minorHAnsi" w:cstheme="minorHAnsi"/>
          <w:kern w:val="0"/>
          <w:sz w:val="22"/>
          <w:szCs w:val="22"/>
          <w:lang w:eastAsia="en-US"/>
        </w:rPr>
        <w:t xml:space="preserve">Wykonawca nie może, po upływie terminu składania ofert, powoływać się na zdolności udostępniających zasoby, jeżeli na etapie składania ofert nie polegał on w danym zakresie na zdolnościach podmiotów udostępniających zasoby. wykazuje spełnianie warunków udziału w postępowaniu. </w:t>
      </w:r>
    </w:p>
    <w:p w14:paraId="68A0113F" w14:textId="77777777" w:rsidR="00903B67" w:rsidRPr="00B55BE1" w:rsidRDefault="00903B67" w:rsidP="00903B67">
      <w:pPr>
        <w:autoSpaceDE w:val="0"/>
        <w:autoSpaceDN w:val="0"/>
        <w:adjustRightInd w:val="0"/>
        <w:spacing w:after="0" w:line="240" w:lineRule="auto"/>
        <w:jc w:val="both"/>
        <w:rPr>
          <w:rFonts w:asciiTheme="minorHAnsi" w:hAnsiTheme="minorHAnsi" w:cstheme="minorHAnsi"/>
          <w:b/>
          <w:bCs/>
          <w:kern w:val="0"/>
          <w:sz w:val="22"/>
          <w:szCs w:val="22"/>
          <w:lang w:eastAsia="en-US"/>
        </w:rPr>
      </w:pPr>
    </w:p>
    <w:p w14:paraId="5FC28F7A" w14:textId="77777777" w:rsidR="00903B67" w:rsidRPr="001C4845" w:rsidRDefault="00903B67" w:rsidP="00903B67">
      <w:pPr>
        <w:autoSpaceDE w:val="0"/>
        <w:autoSpaceDN w:val="0"/>
        <w:adjustRightInd w:val="0"/>
        <w:spacing w:after="0" w:line="240" w:lineRule="auto"/>
        <w:jc w:val="both"/>
        <w:rPr>
          <w:rFonts w:asciiTheme="minorHAnsi" w:hAnsiTheme="minorHAnsi" w:cstheme="minorHAnsi"/>
          <w:kern w:val="0"/>
          <w:sz w:val="22"/>
          <w:szCs w:val="22"/>
          <w:u w:val="single"/>
          <w:lang w:eastAsia="en-US"/>
        </w:rPr>
      </w:pPr>
      <w:r w:rsidRPr="001C4845">
        <w:rPr>
          <w:rFonts w:asciiTheme="minorHAnsi" w:hAnsiTheme="minorHAnsi" w:cstheme="minorHAnsi"/>
          <w:b/>
          <w:bCs/>
          <w:kern w:val="0"/>
          <w:sz w:val="22"/>
          <w:szCs w:val="22"/>
          <w:u w:val="single"/>
          <w:lang w:eastAsia="en-US"/>
        </w:rPr>
        <w:t xml:space="preserve">Wykonawcy wspólnie ubiegający się o zamówienie: </w:t>
      </w:r>
    </w:p>
    <w:p w14:paraId="4607233F" w14:textId="77777777" w:rsidR="00903B67" w:rsidRPr="00B55BE1" w:rsidRDefault="00903B67" w:rsidP="00903B67">
      <w:pPr>
        <w:pStyle w:val="Akapitzlist"/>
        <w:numPr>
          <w:ilvl w:val="0"/>
          <w:numId w:val="53"/>
        </w:numPr>
        <w:autoSpaceDE w:val="0"/>
        <w:autoSpaceDN w:val="0"/>
        <w:adjustRightInd w:val="0"/>
        <w:spacing w:after="28" w:line="240" w:lineRule="auto"/>
        <w:jc w:val="both"/>
        <w:rPr>
          <w:rFonts w:asciiTheme="minorHAnsi" w:hAnsiTheme="minorHAnsi" w:cstheme="minorHAnsi"/>
          <w:kern w:val="0"/>
          <w:sz w:val="22"/>
          <w:szCs w:val="22"/>
          <w:lang w:eastAsia="en-US"/>
        </w:rPr>
      </w:pPr>
      <w:r w:rsidRPr="00B55BE1">
        <w:rPr>
          <w:rFonts w:asciiTheme="minorHAnsi" w:hAnsiTheme="minorHAnsi" w:cstheme="minorHAnsi"/>
          <w:kern w:val="0"/>
          <w:sz w:val="22"/>
          <w:szCs w:val="22"/>
          <w:lang w:eastAsia="en-US"/>
        </w:rPr>
        <w:t xml:space="preserve">Wykonawcy mogą wspólnie ubiegać się o udzielenie zamówienia, w tym celu ustanawiają pełnomocnika do reprezentowania ich w postępowaniu o udzielenie zamówienia albo do reprezentowania w postępowaniu i zawarcia umowy w sprawie zamówienia publicznego. </w:t>
      </w:r>
    </w:p>
    <w:p w14:paraId="1ADFFF41" w14:textId="77777777" w:rsidR="00903B67" w:rsidRPr="00B55BE1" w:rsidRDefault="00903B67" w:rsidP="00903B67">
      <w:pPr>
        <w:pStyle w:val="Akapitzlist"/>
        <w:numPr>
          <w:ilvl w:val="0"/>
          <w:numId w:val="53"/>
        </w:numPr>
        <w:autoSpaceDE w:val="0"/>
        <w:autoSpaceDN w:val="0"/>
        <w:adjustRightInd w:val="0"/>
        <w:spacing w:after="28" w:line="240" w:lineRule="auto"/>
        <w:jc w:val="both"/>
        <w:rPr>
          <w:rFonts w:asciiTheme="minorHAnsi" w:hAnsiTheme="minorHAnsi" w:cstheme="minorHAnsi"/>
          <w:kern w:val="0"/>
          <w:sz w:val="22"/>
          <w:szCs w:val="22"/>
          <w:lang w:eastAsia="en-US"/>
        </w:rPr>
      </w:pPr>
      <w:r w:rsidRPr="00B55BE1">
        <w:rPr>
          <w:rFonts w:asciiTheme="minorHAnsi" w:hAnsiTheme="minorHAnsi" w:cstheme="minorHAnsi"/>
          <w:kern w:val="0"/>
          <w:sz w:val="22"/>
          <w:szCs w:val="22"/>
          <w:lang w:eastAsia="en-US"/>
        </w:rPr>
        <w:t xml:space="preserve">Warunek dotyczący uprawnień do prowadzenia określonej działalności gospodarczej lub zawodowej, o którym mowa w art. 112 ust. 2 pkt 2 ustawy </w:t>
      </w:r>
      <w:proofErr w:type="spellStart"/>
      <w:r w:rsidRPr="00B55BE1">
        <w:rPr>
          <w:rFonts w:asciiTheme="minorHAnsi" w:hAnsiTheme="minorHAnsi" w:cstheme="minorHAnsi"/>
          <w:kern w:val="0"/>
          <w:sz w:val="22"/>
          <w:szCs w:val="22"/>
          <w:lang w:eastAsia="en-US"/>
        </w:rPr>
        <w:t>Pzp</w:t>
      </w:r>
      <w:proofErr w:type="spellEnd"/>
      <w:r w:rsidRPr="00B55BE1">
        <w:rPr>
          <w:rFonts w:asciiTheme="minorHAnsi" w:hAnsiTheme="minorHAnsi" w:cstheme="minorHAnsi"/>
          <w:kern w:val="0"/>
          <w:sz w:val="22"/>
          <w:szCs w:val="22"/>
          <w:lang w:eastAsia="en-US"/>
        </w:rPr>
        <w:t xml:space="preserve">, jest spełniony, jeżeli co najmniej jeden z Wykonawców wspólnie ubiegających się o udzielenie zamówienia posiada uprawnienia do prowadzenia określonej działalności gospodarczej lub zawodowej i zrealizuje usługi, do których realizacji te uprawnienia są wymagane. </w:t>
      </w:r>
    </w:p>
    <w:p w14:paraId="1E503283" w14:textId="77777777" w:rsidR="00903B67" w:rsidRPr="00B55BE1" w:rsidRDefault="00903B67" w:rsidP="00903B67">
      <w:pPr>
        <w:pStyle w:val="Akapitzlist"/>
        <w:numPr>
          <w:ilvl w:val="0"/>
          <w:numId w:val="53"/>
        </w:numPr>
        <w:autoSpaceDE w:val="0"/>
        <w:autoSpaceDN w:val="0"/>
        <w:adjustRightInd w:val="0"/>
        <w:spacing w:after="28" w:line="240" w:lineRule="auto"/>
        <w:jc w:val="both"/>
        <w:rPr>
          <w:rFonts w:asciiTheme="minorHAnsi" w:hAnsiTheme="minorHAnsi" w:cstheme="minorHAnsi"/>
          <w:kern w:val="0"/>
          <w:sz w:val="22"/>
          <w:szCs w:val="22"/>
          <w:lang w:eastAsia="en-US"/>
        </w:rPr>
      </w:pPr>
      <w:r w:rsidRPr="00B55BE1">
        <w:rPr>
          <w:rFonts w:asciiTheme="minorHAnsi" w:hAnsiTheme="minorHAnsi" w:cstheme="minorHAnsi"/>
          <w:sz w:val="22"/>
          <w:szCs w:val="22"/>
        </w:rPr>
        <w:t xml:space="preserve">W odniesieniu do warunków dotyczących wykształcenia, kwalifikacji zawodowych lub doświadczenia, Wykonawcy wspólnie ubiegający się o udzielenie zamówienia mogą polegać na zdolnościach tych z Wykonawców, którzy wykonają usługi, do realizacji których te zdolności są wymagane. </w:t>
      </w:r>
    </w:p>
    <w:p w14:paraId="05AE9386" w14:textId="77777777" w:rsidR="00903B67" w:rsidRPr="00B55BE1" w:rsidRDefault="00903B67" w:rsidP="00903B67">
      <w:pPr>
        <w:pStyle w:val="Akapitzlist"/>
        <w:numPr>
          <w:ilvl w:val="0"/>
          <w:numId w:val="53"/>
        </w:numPr>
        <w:autoSpaceDE w:val="0"/>
        <w:autoSpaceDN w:val="0"/>
        <w:adjustRightInd w:val="0"/>
        <w:spacing w:after="28" w:line="240" w:lineRule="auto"/>
        <w:jc w:val="both"/>
        <w:rPr>
          <w:rFonts w:asciiTheme="minorHAnsi" w:hAnsiTheme="minorHAnsi" w:cstheme="minorHAnsi"/>
          <w:kern w:val="0"/>
          <w:sz w:val="22"/>
          <w:szCs w:val="22"/>
          <w:lang w:eastAsia="en-US"/>
        </w:rPr>
      </w:pPr>
      <w:r w:rsidRPr="00B55BE1">
        <w:rPr>
          <w:rFonts w:asciiTheme="minorHAnsi" w:hAnsiTheme="minorHAnsi" w:cstheme="minorHAnsi"/>
          <w:kern w:val="0"/>
          <w:sz w:val="22"/>
          <w:szCs w:val="22"/>
          <w:lang w:eastAsia="en-US"/>
        </w:rPr>
        <w:t xml:space="preserve">W przypadku, o którym mowa w pkt. 2 i 3, Wykonawcy wspólnie ubiegający się o udzielenie zamówienia dołączają odpowiednio do oferty oświadczenie, z którego wynika, które usługi wykonają poszczególni Wykonawcy. </w:t>
      </w:r>
    </w:p>
    <w:p w14:paraId="155E3D8B" w14:textId="77777777" w:rsidR="00903B67" w:rsidRPr="00B55BE1" w:rsidRDefault="00903B67" w:rsidP="00903B67">
      <w:pPr>
        <w:pStyle w:val="Akapitzlist"/>
        <w:numPr>
          <w:ilvl w:val="0"/>
          <w:numId w:val="53"/>
        </w:numPr>
        <w:autoSpaceDE w:val="0"/>
        <w:autoSpaceDN w:val="0"/>
        <w:adjustRightInd w:val="0"/>
        <w:spacing w:after="28" w:line="240" w:lineRule="auto"/>
        <w:jc w:val="both"/>
        <w:rPr>
          <w:rFonts w:asciiTheme="minorHAnsi" w:hAnsiTheme="minorHAnsi" w:cstheme="minorHAnsi"/>
          <w:kern w:val="0"/>
          <w:sz w:val="22"/>
          <w:szCs w:val="22"/>
          <w:lang w:eastAsia="en-US"/>
        </w:rPr>
      </w:pPr>
      <w:r w:rsidRPr="00B55BE1">
        <w:rPr>
          <w:rFonts w:asciiTheme="minorHAnsi" w:hAnsiTheme="minorHAnsi" w:cstheme="minorHAnsi"/>
          <w:kern w:val="0"/>
          <w:sz w:val="22"/>
          <w:szCs w:val="22"/>
          <w:lang w:eastAsia="en-US"/>
        </w:rPr>
        <w:t xml:space="preserve">Obowiązek złożenia oświadczenia, o którym mowa w pkt. 4 odnosi się również do Wykonawców, prowadzących działalność w formie spółki cywilnej. </w:t>
      </w:r>
    </w:p>
    <w:p w14:paraId="5B6BCA5F" w14:textId="77777777" w:rsidR="00903B67" w:rsidRPr="00B55BE1" w:rsidRDefault="00903B67" w:rsidP="00903B67">
      <w:pPr>
        <w:pStyle w:val="Akapitzlist"/>
        <w:numPr>
          <w:ilvl w:val="0"/>
          <w:numId w:val="53"/>
        </w:numPr>
        <w:autoSpaceDE w:val="0"/>
        <w:autoSpaceDN w:val="0"/>
        <w:adjustRightInd w:val="0"/>
        <w:spacing w:after="28" w:line="240" w:lineRule="auto"/>
        <w:jc w:val="both"/>
        <w:rPr>
          <w:rFonts w:asciiTheme="minorHAnsi" w:hAnsiTheme="minorHAnsi" w:cstheme="minorHAnsi"/>
          <w:kern w:val="0"/>
          <w:sz w:val="22"/>
          <w:szCs w:val="22"/>
          <w:lang w:eastAsia="en-US"/>
        </w:rPr>
      </w:pPr>
      <w:r w:rsidRPr="00B55BE1">
        <w:rPr>
          <w:rFonts w:asciiTheme="minorHAnsi" w:hAnsiTheme="minorHAnsi" w:cstheme="minorHAnsi"/>
          <w:kern w:val="0"/>
          <w:sz w:val="22"/>
          <w:szCs w:val="22"/>
          <w:lang w:eastAsia="en-US"/>
        </w:rPr>
        <w:t xml:space="preserve">W przypadku polegania przez członków konsorcjum na uprawieniach, doświadczeniu, kwalifikacjach lub wykształceniu członka takiego konsorcjum, wymagane zdolności powinien posiadać co najmniej ten z konsorcjantów, który w ramach przyjętego wewnętrznie podziału zadań, wyznaczony zostanie do realizowania danej części zamówienia, z którą wiąże się obowiązek posiadania konkretnych uprawnień, doświadczenia, kwalifikacji lub wykształcenia. </w:t>
      </w:r>
    </w:p>
    <w:p w14:paraId="513F8649" w14:textId="77777777" w:rsidR="00903B67" w:rsidRPr="001C4845" w:rsidRDefault="00903B67" w:rsidP="00903B67">
      <w:pPr>
        <w:autoSpaceDE w:val="0"/>
        <w:autoSpaceDN w:val="0"/>
        <w:adjustRightInd w:val="0"/>
        <w:spacing w:after="0" w:line="240" w:lineRule="auto"/>
        <w:jc w:val="both"/>
        <w:rPr>
          <w:rFonts w:asciiTheme="minorHAnsi" w:hAnsiTheme="minorHAnsi" w:cstheme="minorHAnsi"/>
          <w:kern w:val="0"/>
          <w:sz w:val="22"/>
          <w:szCs w:val="22"/>
          <w:lang w:eastAsia="en-US"/>
        </w:rPr>
      </w:pPr>
    </w:p>
    <w:p w14:paraId="0D0F8E51" w14:textId="77777777" w:rsidR="00903B67" w:rsidRPr="001C4845" w:rsidRDefault="00903B67" w:rsidP="00903B67">
      <w:pPr>
        <w:autoSpaceDE w:val="0"/>
        <w:autoSpaceDN w:val="0"/>
        <w:adjustRightInd w:val="0"/>
        <w:spacing w:after="0" w:line="240" w:lineRule="auto"/>
        <w:jc w:val="both"/>
        <w:rPr>
          <w:rFonts w:asciiTheme="minorHAnsi" w:hAnsiTheme="minorHAnsi" w:cstheme="minorHAnsi"/>
          <w:kern w:val="0"/>
          <w:sz w:val="22"/>
          <w:szCs w:val="22"/>
          <w:u w:val="single"/>
          <w:lang w:eastAsia="en-US"/>
        </w:rPr>
      </w:pPr>
      <w:r w:rsidRPr="001C4845">
        <w:rPr>
          <w:rFonts w:asciiTheme="minorHAnsi" w:hAnsiTheme="minorHAnsi" w:cstheme="minorHAnsi"/>
          <w:b/>
          <w:bCs/>
          <w:kern w:val="0"/>
          <w:sz w:val="22"/>
          <w:szCs w:val="22"/>
          <w:u w:val="single"/>
          <w:lang w:eastAsia="en-US"/>
        </w:rPr>
        <w:t xml:space="preserve">Pełnomocnictwo: </w:t>
      </w:r>
    </w:p>
    <w:p w14:paraId="28D36D34" w14:textId="77777777" w:rsidR="00903B67" w:rsidRPr="00B55BE1" w:rsidRDefault="00903B67" w:rsidP="00903B67">
      <w:pPr>
        <w:pStyle w:val="Akapitzlist"/>
        <w:numPr>
          <w:ilvl w:val="0"/>
          <w:numId w:val="54"/>
        </w:numPr>
        <w:autoSpaceDE w:val="0"/>
        <w:autoSpaceDN w:val="0"/>
        <w:adjustRightInd w:val="0"/>
        <w:spacing w:after="27" w:line="240" w:lineRule="auto"/>
        <w:jc w:val="both"/>
        <w:rPr>
          <w:rFonts w:asciiTheme="minorHAnsi" w:hAnsiTheme="minorHAnsi" w:cstheme="minorHAnsi"/>
          <w:kern w:val="0"/>
          <w:sz w:val="22"/>
          <w:szCs w:val="22"/>
          <w:lang w:eastAsia="en-US"/>
        </w:rPr>
      </w:pPr>
      <w:r w:rsidRPr="00B55BE1">
        <w:rPr>
          <w:rFonts w:asciiTheme="minorHAnsi" w:hAnsiTheme="minorHAnsi" w:cstheme="minorHAnsi"/>
          <w:kern w:val="0"/>
          <w:sz w:val="22"/>
          <w:szCs w:val="22"/>
          <w:lang w:eastAsia="en-US"/>
        </w:rPr>
        <w:t xml:space="preserve">Pełnomocnictwo do złożenia oferty/reprezentowania Wykonawców wspólnie ubiegających się o udzielenie zamówienia musi być złożone w oryginale w takiej samej formie, jak składana oferta. </w:t>
      </w:r>
    </w:p>
    <w:p w14:paraId="52112B12" w14:textId="77777777" w:rsidR="00903B67" w:rsidRDefault="00903B67" w:rsidP="00903B67">
      <w:pPr>
        <w:pStyle w:val="Akapitzlist"/>
        <w:numPr>
          <w:ilvl w:val="0"/>
          <w:numId w:val="54"/>
        </w:numPr>
        <w:autoSpaceDE w:val="0"/>
        <w:autoSpaceDN w:val="0"/>
        <w:adjustRightInd w:val="0"/>
        <w:spacing w:after="27" w:line="240" w:lineRule="auto"/>
        <w:jc w:val="both"/>
        <w:rPr>
          <w:rFonts w:asciiTheme="minorHAnsi" w:hAnsiTheme="minorHAnsi" w:cstheme="minorHAnsi"/>
          <w:kern w:val="0"/>
          <w:sz w:val="22"/>
          <w:szCs w:val="22"/>
          <w:lang w:eastAsia="en-US"/>
        </w:rPr>
      </w:pPr>
      <w:r w:rsidRPr="00B55BE1">
        <w:rPr>
          <w:rFonts w:asciiTheme="minorHAnsi" w:hAnsiTheme="minorHAnsi" w:cstheme="minorHAnsi"/>
          <w:kern w:val="0"/>
          <w:sz w:val="22"/>
          <w:szCs w:val="22"/>
          <w:lang w:eastAsia="en-US"/>
        </w:rPr>
        <w:t>Dopuszcza</w:t>
      </w:r>
      <w:r>
        <w:rPr>
          <w:rFonts w:asciiTheme="minorHAnsi" w:hAnsiTheme="minorHAnsi" w:cstheme="minorHAnsi"/>
          <w:kern w:val="0"/>
          <w:sz w:val="22"/>
          <w:szCs w:val="22"/>
          <w:lang w:eastAsia="en-US"/>
        </w:rPr>
        <w:t xml:space="preserve"> </w:t>
      </w:r>
      <w:r w:rsidRPr="00B55BE1">
        <w:rPr>
          <w:rFonts w:asciiTheme="minorHAnsi" w:hAnsiTheme="minorHAnsi" w:cstheme="minorHAnsi"/>
          <w:kern w:val="0"/>
          <w:sz w:val="22"/>
          <w:szCs w:val="22"/>
          <w:lang w:eastAsia="en-US"/>
        </w:rPr>
        <w:t>się</w:t>
      </w:r>
      <w:r>
        <w:rPr>
          <w:rFonts w:asciiTheme="minorHAnsi" w:hAnsiTheme="minorHAnsi" w:cstheme="minorHAnsi"/>
          <w:kern w:val="0"/>
          <w:sz w:val="22"/>
          <w:szCs w:val="22"/>
          <w:lang w:eastAsia="en-US"/>
        </w:rPr>
        <w:t xml:space="preserve"> </w:t>
      </w:r>
      <w:r w:rsidRPr="00B55BE1">
        <w:rPr>
          <w:rFonts w:asciiTheme="minorHAnsi" w:hAnsiTheme="minorHAnsi" w:cstheme="minorHAnsi"/>
          <w:kern w:val="0"/>
          <w:sz w:val="22"/>
          <w:szCs w:val="22"/>
          <w:lang w:eastAsia="en-US"/>
        </w:rPr>
        <w:t>także</w:t>
      </w:r>
      <w:r>
        <w:rPr>
          <w:rFonts w:asciiTheme="minorHAnsi" w:hAnsiTheme="minorHAnsi" w:cstheme="minorHAnsi"/>
          <w:kern w:val="0"/>
          <w:sz w:val="22"/>
          <w:szCs w:val="22"/>
          <w:lang w:eastAsia="en-US"/>
        </w:rPr>
        <w:t xml:space="preserve"> </w:t>
      </w:r>
      <w:r w:rsidRPr="00B55BE1">
        <w:rPr>
          <w:rFonts w:asciiTheme="minorHAnsi" w:hAnsiTheme="minorHAnsi" w:cstheme="minorHAnsi"/>
          <w:kern w:val="0"/>
          <w:sz w:val="22"/>
          <w:szCs w:val="22"/>
          <w:lang w:eastAsia="en-US"/>
        </w:rPr>
        <w:t>złożenie</w:t>
      </w:r>
      <w:r>
        <w:rPr>
          <w:rFonts w:asciiTheme="minorHAnsi" w:hAnsiTheme="minorHAnsi" w:cstheme="minorHAnsi"/>
          <w:kern w:val="0"/>
          <w:sz w:val="22"/>
          <w:szCs w:val="22"/>
          <w:lang w:eastAsia="en-US"/>
        </w:rPr>
        <w:t xml:space="preserve"> </w:t>
      </w:r>
      <w:r w:rsidRPr="00B55BE1">
        <w:rPr>
          <w:rFonts w:asciiTheme="minorHAnsi" w:hAnsiTheme="minorHAnsi" w:cstheme="minorHAnsi"/>
          <w:kern w:val="0"/>
          <w:sz w:val="22"/>
          <w:szCs w:val="22"/>
          <w:lang w:eastAsia="en-US"/>
        </w:rPr>
        <w:t>elektronicznej</w:t>
      </w:r>
      <w:r>
        <w:rPr>
          <w:rFonts w:asciiTheme="minorHAnsi" w:hAnsiTheme="minorHAnsi" w:cstheme="minorHAnsi"/>
          <w:kern w:val="0"/>
          <w:sz w:val="22"/>
          <w:szCs w:val="22"/>
          <w:lang w:eastAsia="en-US"/>
        </w:rPr>
        <w:t xml:space="preserve"> </w:t>
      </w:r>
      <w:r w:rsidRPr="00B55BE1">
        <w:rPr>
          <w:rFonts w:asciiTheme="minorHAnsi" w:hAnsiTheme="minorHAnsi" w:cstheme="minorHAnsi"/>
          <w:kern w:val="0"/>
          <w:sz w:val="22"/>
          <w:szCs w:val="22"/>
          <w:lang w:eastAsia="en-US"/>
        </w:rPr>
        <w:t>kopii</w:t>
      </w:r>
      <w:r>
        <w:rPr>
          <w:rFonts w:asciiTheme="minorHAnsi" w:hAnsiTheme="minorHAnsi" w:cstheme="minorHAnsi"/>
          <w:kern w:val="0"/>
          <w:sz w:val="22"/>
          <w:szCs w:val="22"/>
          <w:lang w:eastAsia="en-US"/>
        </w:rPr>
        <w:t xml:space="preserve"> </w:t>
      </w:r>
      <w:r w:rsidRPr="00B55BE1">
        <w:rPr>
          <w:rFonts w:asciiTheme="minorHAnsi" w:hAnsiTheme="minorHAnsi" w:cstheme="minorHAnsi"/>
          <w:kern w:val="0"/>
          <w:sz w:val="22"/>
          <w:szCs w:val="22"/>
          <w:lang w:eastAsia="en-US"/>
        </w:rPr>
        <w:t>(skanu)</w:t>
      </w:r>
      <w:r>
        <w:rPr>
          <w:rFonts w:asciiTheme="minorHAnsi" w:hAnsiTheme="minorHAnsi" w:cstheme="minorHAnsi"/>
          <w:kern w:val="0"/>
          <w:sz w:val="22"/>
          <w:szCs w:val="22"/>
          <w:lang w:eastAsia="en-US"/>
        </w:rPr>
        <w:t xml:space="preserve"> </w:t>
      </w:r>
      <w:r w:rsidRPr="00B55BE1">
        <w:rPr>
          <w:rFonts w:asciiTheme="minorHAnsi" w:hAnsiTheme="minorHAnsi" w:cstheme="minorHAnsi"/>
          <w:kern w:val="0"/>
          <w:sz w:val="22"/>
          <w:szCs w:val="22"/>
          <w:lang w:eastAsia="en-US"/>
        </w:rPr>
        <w:t>pełnomocnictwa</w:t>
      </w:r>
      <w:r>
        <w:rPr>
          <w:rFonts w:asciiTheme="minorHAnsi" w:hAnsiTheme="minorHAnsi" w:cstheme="minorHAnsi"/>
          <w:kern w:val="0"/>
          <w:sz w:val="22"/>
          <w:szCs w:val="22"/>
          <w:lang w:eastAsia="en-US"/>
        </w:rPr>
        <w:t xml:space="preserve"> </w:t>
      </w:r>
      <w:r w:rsidRPr="00B55BE1">
        <w:rPr>
          <w:rFonts w:asciiTheme="minorHAnsi" w:hAnsiTheme="minorHAnsi" w:cstheme="minorHAnsi"/>
          <w:kern w:val="0"/>
          <w:sz w:val="22"/>
          <w:szCs w:val="22"/>
          <w:lang w:eastAsia="en-US"/>
        </w:rPr>
        <w:t>sporządzonego uprzednio</w:t>
      </w:r>
      <w:r>
        <w:rPr>
          <w:rFonts w:asciiTheme="minorHAnsi" w:hAnsiTheme="minorHAnsi" w:cstheme="minorHAnsi"/>
          <w:kern w:val="0"/>
          <w:sz w:val="22"/>
          <w:szCs w:val="22"/>
          <w:lang w:eastAsia="en-US"/>
        </w:rPr>
        <w:t xml:space="preserve"> </w:t>
      </w:r>
      <w:r w:rsidRPr="00B55BE1">
        <w:rPr>
          <w:rFonts w:asciiTheme="minorHAnsi" w:hAnsiTheme="minorHAnsi" w:cstheme="minorHAnsi"/>
          <w:kern w:val="0"/>
          <w:sz w:val="22"/>
          <w:szCs w:val="22"/>
          <w:lang w:eastAsia="en-US"/>
        </w:rPr>
        <w:t>w</w:t>
      </w:r>
      <w:r>
        <w:rPr>
          <w:rFonts w:asciiTheme="minorHAnsi" w:hAnsiTheme="minorHAnsi" w:cstheme="minorHAnsi"/>
          <w:kern w:val="0"/>
          <w:sz w:val="22"/>
          <w:szCs w:val="22"/>
          <w:lang w:eastAsia="en-US"/>
        </w:rPr>
        <w:t xml:space="preserve"> </w:t>
      </w:r>
      <w:r w:rsidRPr="00B55BE1">
        <w:rPr>
          <w:rFonts w:asciiTheme="minorHAnsi" w:hAnsiTheme="minorHAnsi" w:cstheme="minorHAnsi"/>
          <w:kern w:val="0"/>
          <w:sz w:val="22"/>
          <w:szCs w:val="22"/>
          <w:lang w:eastAsia="en-US"/>
        </w:rPr>
        <w:t>formie</w:t>
      </w:r>
      <w:r>
        <w:rPr>
          <w:rFonts w:asciiTheme="minorHAnsi" w:hAnsiTheme="minorHAnsi" w:cstheme="minorHAnsi"/>
          <w:kern w:val="0"/>
          <w:sz w:val="22"/>
          <w:szCs w:val="22"/>
          <w:lang w:eastAsia="en-US"/>
        </w:rPr>
        <w:t xml:space="preserve"> </w:t>
      </w:r>
      <w:r w:rsidRPr="00B55BE1">
        <w:rPr>
          <w:rFonts w:asciiTheme="minorHAnsi" w:hAnsiTheme="minorHAnsi" w:cstheme="minorHAnsi"/>
          <w:kern w:val="0"/>
          <w:sz w:val="22"/>
          <w:szCs w:val="22"/>
          <w:lang w:eastAsia="en-US"/>
        </w:rPr>
        <w:t>pisemnej,</w:t>
      </w:r>
      <w:r>
        <w:rPr>
          <w:rFonts w:asciiTheme="minorHAnsi" w:hAnsiTheme="minorHAnsi" w:cstheme="minorHAnsi"/>
          <w:kern w:val="0"/>
          <w:sz w:val="22"/>
          <w:szCs w:val="22"/>
          <w:lang w:eastAsia="en-US"/>
        </w:rPr>
        <w:t xml:space="preserve"> </w:t>
      </w:r>
      <w:r w:rsidRPr="00B55BE1">
        <w:rPr>
          <w:rFonts w:asciiTheme="minorHAnsi" w:hAnsiTheme="minorHAnsi" w:cstheme="minorHAnsi"/>
          <w:kern w:val="0"/>
          <w:sz w:val="22"/>
          <w:szCs w:val="22"/>
          <w:lang w:eastAsia="en-US"/>
        </w:rPr>
        <w:t>w</w:t>
      </w:r>
      <w:r>
        <w:rPr>
          <w:rFonts w:asciiTheme="minorHAnsi" w:hAnsiTheme="minorHAnsi" w:cstheme="minorHAnsi"/>
          <w:kern w:val="0"/>
          <w:sz w:val="22"/>
          <w:szCs w:val="22"/>
          <w:lang w:eastAsia="en-US"/>
        </w:rPr>
        <w:t xml:space="preserve"> </w:t>
      </w:r>
      <w:r w:rsidRPr="00B55BE1">
        <w:rPr>
          <w:rFonts w:asciiTheme="minorHAnsi" w:hAnsiTheme="minorHAnsi" w:cstheme="minorHAnsi"/>
          <w:kern w:val="0"/>
          <w:sz w:val="22"/>
          <w:szCs w:val="22"/>
          <w:lang w:eastAsia="en-US"/>
        </w:rPr>
        <w:t>formie</w:t>
      </w:r>
      <w:r>
        <w:rPr>
          <w:rFonts w:asciiTheme="minorHAnsi" w:hAnsiTheme="minorHAnsi" w:cstheme="minorHAnsi"/>
          <w:kern w:val="0"/>
          <w:sz w:val="22"/>
          <w:szCs w:val="22"/>
          <w:lang w:eastAsia="en-US"/>
        </w:rPr>
        <w:t xml:space="preserve"> </w:t>
      </w:r>
      <w:r w:rsidRPr="00B55BE1">
        <w:rPr>
          <w:rFonts w:asciiTheme="minorHAnsi" w:hAnsiTheme="minorHAnsi" w:cstheme="minorHAnsi"/>
          <w:kern w:val="0"/>
          <w:sz w:val="22"/>
          <w:szCs w:val="22"/>
          <w:lang w:eastAsia="en-US"/>
        </w:rPr>
        <w:t>elektronicznego</w:t>
      </w:r>
      <w:r>
        <w:rPr>
          <w:rFonts w:asciiTheme="minorHAnsi" w:hAnsiTheme="minorHAnsi" w:cstheme="minorHAnsi"/>
          <w:kern w:val="0"/>
          <w:sz w:val="22"/>
          <w:szCs w:val="22"/>
          <w:lang w:eastAsia="en-US"/>
        </w:rPr>
        <w:t xml:space="preserve"> </w:t>
      </w:r>
      <w:r w:rsidRPr="00B55BE1">
        <w:rPr>
          <w:rFonts w:asciiTheme="minorHAnsi" w:hAnsiTheme="minorHAnsi" w:cstheme="minorHAnsi"/>
          <w:kern w:val="0"/>
          <w:sz w:val="22"/>
          <w:szCs w:val="22"/>
          <w:lang w:eastAsia="en-US"/>
        </w:rPr>
        <w:t>poświadczenia</w:t>
      </w:r>
      <w:r>
        <w:rPr>
          <w:rFonts w:asciiTheme="minorHAnsi" w:hAnsiTheme="minorHAnsi" w:cstheme="minorHAnsi"/>
          <w:kern w:val="0"/>
          <w:sz w:val="22"/>
          <w:szCs w:val="22"/>
          <w:lang w:eastAsia="en-US"/>
        </w:rPr>
        <w:t xml:space="preserve"> </w:t>
      </w:r>
      <w:r w:rsidRPr="00B55BE1">
        <w:rPr>
          <w:rFonts w:asciiTheme="minorHAnsi" w:hAnsiTheme="minorHAnsi" w:cstheme="minorHAnsi"/>
          <w:kern w:val="0"/>
          <w:sz w:val="22"/>
          <w:szCs w:val="22"/>
          <w:lang w:eastAsia="en-US"/>
        </w:rPr>
        <w:t>sporządzonego</w:t>
      </w:r>
      <w:r>
        <w:rPr>
          <w:rFonts w:asciiTheme="minorHAnsi" w:hAnsiTheme="minorHAnsi" w:cstheme="minorHAnsi"/>
          <w:kern w:val="0"/>
          <w:sz w:val="22"/>
          <w:szCs w:val="22"/>
          <w:lang w:eastAsia="en-US"/>
        </w:rPr>
        <w:t xml:space="preserve"> </w:t>
      </w:r>
      <w:r w:rsidRPr="00B55BE1">
        <w:rPr>
          <w:rFonts w:asciiTheme="minorHAnsi" w:hAnsiTheme="minorHAnsi" w:cstheme="minorHAnsi"/>
          <w:kern w:val="0"/>
          <w:sz w:val="22"/>
          <w:szCs w:val="22"/>
          <w:lang w:eastAsia="en-US"/>
        </w:rPr>
        <w:t>stosownie</w:t>
      </w:r>
      <w:r>
        <w:rPr>
          <w:rFonts w:asciiTheme="minorHAnsi" w:hAnsiTheme="minorHAnsi" w:cstheme="minorHAnsi"/>
          <w:kern w:val="0"/>
          <w:sz w:val="22"/>
          <w:szCs w:val="22"/>
          <w:lang w:eastAsia="en-US"/>
        </w:rPr>
        <w:t xml:space="preserve"> </w:t>
      </w:r>
      <w:r w:rsidRPr="00B55BE1">
        <w:rPr>
          <w:rFonts w:asciiTheme="minorHAnsi" w:hAnsiTheme="minorHAnsi" w:cstheme="minorHAnsi"/>
          <w:kern w:val="0"/>
          <w:sz w:val="22"/>
          <w:szCs w:val="22"/>
          <w:lang w:eastAsia="en-US"/>
        </w:rPr>
        <w:t>do</w:t>
      </w:r>
      <w:r>
        <w:rPr>
          <w:rFonts w:asciiTheme="minorHAnsi" w:hAnsiTheme="minorHAnsi" w:cstheme="minorHAnsi"/>
          <w:kern w:val="0"/>
          <w:sz w:val="22"/>
          <w:szCs w:val="22"/>
          <w:lang w:eastAsia="en-US"/>
        </w:rPr>
        <w:t xml:space="preserve"> </w:t>
      </w:r>
      <w:r w:rsidRPr="00B55BE1">
        <w:rPr>
          <w:rFonts w:asciiTheme="minorHAnsi" w:hAnsiTheme="minorHAnsi" w:cstheme="minorHAnsi"/>
          <w:kern w:val="0"/>
          <w:sz w:val="22"/>
          <w:szCs w:val="22"/>
          <w:lang w:eastAsia="en-US"/>
        </w:rPr>
        <w:t>art.97</w:t>
      </w:r>
      <w:r>
        <w:rPr>
          <w:rFonts w:asciiTheme="minorHAnsi" w:hAnsiTheme="minorHAnsi" w:cstheme="minorHAnsi"/>
          <w:kern w:val="0"/>
          <w:sz w:val="22"/>
          <w:szCs w:val="22"/>
          <w:lang w:eastAsia="en-US"/>
        </w:rPr>
        <w:t xml:space="preserve"> </w:t>
      </w:r>
      <w:r w:rsidRPr="00B55BE1">
        <w:rPr>
          <w:rFonts w:asciiTheme="minorHAnsi" w:hAnsiTheme="minorHAnsi" w:cstheme="minorHAnsi"/>
          <w:kern w:val="0"/>
          <w:sz w:val="22"/>
          <w:szCs w:val="22"/>
          <w:lang w:eastAsia="en-US"/>
        </w:rPr>
        <w:t>§</w:t>
      </w:r>
      <w:r>
        <w:rPr>
          <w:rFonts w:asciiTheme="minorHAnsi" w:hAnsiTheme="minorHAnsi" w:cstheme="minorHAnsi"/>
          <w:kern w:val="0"/>
          <w:sz w:val="22"/>
          <w:szCs w:val="22"/>
          <w:lang w:eastAsia="en-US"/>
        </w:rPr>
        <w:t xml:space="preserve"> </w:t>
      </w:r>
      <w:r w:rsidRPr="00B55BE1">
        <w:rPr>
          <w:rFonts w:asciiTheme="minorHAnsi" w:hAnsiTheme="minorHAnsi" w:cstheme="minorHAnsi"/>
          <w:kern w:val="0"/>
          <w:sz w:val="22"/>
          <w:szCs w:val="22"/>
          <w:lang w:eastAsia="en-US"/>
        </w:rPr>
        <w:t>2</w:t>
      </w:r>
      <w:r>
        <w:rPr>
          <w:rFonts w:asciiTheme="minorHAnsi" w:hAnsiTheme="minorHAnsi" w:cstheme="minorHAnsi"/>
          <w:kern w:val="0"/>
          <w:sz w:val="22"/>
          <w:szCs w:val="22"/>
          <w:lang w:eastAsia="en-US"/>
        </w:rPr>
        <w:t xml:space="preserve"> </w:t>
      </w:r>
      <w:r w:rsidRPr="00B55BE1">
        <w:rPr>
          <w:rFonts w:asciiTheme="minorHAnsi" w:hAnsiTheme="minorHAnsi" w:cstheme="minorHAnsi"/>
          <w:kern w:val="0"/>
          <w:sz w:val="22"/>
          <w:szCs w:val="22"/>
          <w:lang w:eastAsia="en-US"/>
        </w:rPr>
        <w:t>ustawy</w:t>
      </w:r>
      <w:r>
        <w:rPr>
          <w:rFonts w:asciiTheme="minorHAnsi" w:hAnsiTheme="minorHAnsi" w:cstheme="minorHAnsi"/>
          <w:kern w:val="0"/>
          <w:sz w:val="22"/>
          <w:szCs w:val="22"/>
          <w:lang w:eastAsia="en-US"/>
        </w:rPr>
        <w:t xml:space="preserve"> </w:t>
      </w:r>
      <w:r w:rsidRPr="00B55BE1">
        <w:rPr>
          <w:rFonts w:asciiTheme="minorHAnsi" w:hAnsiTheme="minorHAnsi" w:cstheme="minorHAnsi"/>
          <w:kern w:val="0"/>
          <w:sz w:val="22"/>
          <w:szCs w:val="22"/>
          <w:lang w:eastAsia="en-US"/>
        </w:rPr>
        <w:t>z</w:t>
      </w:r>
      <w:r>
        <w:rPr>
          <w:rFonts w:asciiTheme="minorHAnsi" w:hAnsiTheme="minorHAnsi" w:cstheme="minorHAnsi"/>
          <w:kern w:val="0"/>
          <w:sz w:val="22"/>
          <w:szCs w:val="22"/>
          <w:lang w:eastAsia="en-US"/>
        </w:rPr>
        <w:t xml:space="preserve"> </w:t>
      </w:r>
      <w:r w:rsidRPr="00B55BE1">
        <w:rPr>
          <w:rFonts w:asciiTheme="minorHAnsi" w:hAnsiTheme="minorHAnsi" w:cstheme="minorHAnsi"/>
          <w:kern w:val="0"/>
          <w:sz w:val="22"/>
          <w:szCs w:val="22"/>
          <w:lang w:eastAsia="en-US"/>
        </w:rPr>
        <w:t>dnia</w:t>
      </w:r>
      <w:r>
        <w:rPr>
          <w:rFonts w:asciiTheme="minorHAnsi" w:hAnsiTheme="minorHAnsi" w:cstheme="minorHAnsi"/>
          <w:kern w:val="0"/>
          <w:sz w:val="22"/>
          <w:szCs w:val="22"/>
          <w:lang w:eastAsia="en-US"/>
        </w:rPr>
        <w:t xml:space="preserve"> </w:t>
      </w:r>
      <w:r w:rsidRPr="00B55BE1">
        <w:rPr>
          <w:rFonts w:asciiTheme="minorHAnsi" w:hAnsiTheme="minorHAnsi" w:cstheme="minorHAnsi"/>
          <w:kern w:val="0"/>
          <w:sz w:val="22"/>
          <w:szCs w:val="22"/>
          <w:lang w:eastAsia="en-US"/>
        </w:rPr>
        <w:t>14</w:t>
      </w:r>
      <w:r>
        <w:rPr>
          <w:rFonts w:asciiTheme="minorHAnsi" w:hAnsiTheme="minorHAnsi" w:cstheme="minorHAnsi"/>
          <w:kern w:val="0"/>
          <w:sz w:val="22"/>
          <w:szCs w:val="22"/>
          <w:lang w:eastAsia="en-US"/>
        </w:rPr>
        <w:t xml:space="preserve"> </w:t>
      </w:r>
      <w:r w:rsidRPr="00B55BE1">
        <w:rPr>
          <w:rFonts w:asciiTheme="minorHAnsi" w:hAnsiTheme="minorHAnsi" w:cstheme="minorHAnsi"/>
          <w:kern w:val="0"/>
          <w:sz w:val="22"/>
          <w:szCs w:val="22"/>
          <w:lang w:eastAsia="en-US"/>
        </w:rPr>
        <w:t>lutego</w:t>
      </w:r>
      <w:r>
        <w:rPr>
          <w:rFonts w:asciiTheme="minorHAnsi" w:hAnsiTheme="minorHAnsi" w:cstheme="minorHAnsi"/>
          <w:kern w:val="0"/>
          <w:sz w:val="22"/>
          <w:szCs w:val="22"/>
          <w:lang w:eastAsia="en-US"/>
        </w:rPr>
        <w:t xml:space="preserve"> </w:t>
      </w:r>
      <w:r w:rsidRPr="00B55BE1">
        <w:rPr>
          <w:rFonts w:asciiTheme="minorHAnsi" w:hAnsiTheme="minorHAnsi" w:cstheme="minorHAnsi"/>
          <w:kern w:val="0"/>
          <w:sz w:val="22"/>
          <w:szCs w:val="22"/>
          <w:lang w:eastAsia="en-US"/>
        </w:rPr>
        <w:t>1991r.</w:t>
      </w:r>
      <w:r>
        <w:rPr>
          <w:rFonts w:asciiTheme="minorHAnsi" w:hAnsiTheme="minorHAnsi" w:cstheme="minorHAnsi"/>
          <w:kern w:val="0"/>
          <w:sz w:val="22"/>
          <w:szCs w:val="22"/>
          <w:lang w:eastAsia="en-US"/>
        </w:rPr>
        <w:t xml:space="preserve"> – </w:t>
      </w:r>
      <w:r w:rsidRPr="00B55BE1">
        <w:rPr>
          <w:rFonts w:asciiTheme="minorHAnsi" w:hAnsiTheme="minorHAnsi" w:cstheme="minorHAnsi"/>
          <w:kern w:val="0"/>
          <w:sz w:val="22"/>
          <w:szCs w:val="22"/>
          <w:lang w:eastAsia="en-US"/>
        </w:rPr>
        <w:t>Prawo</w:t>
      </w:r>
      <w:r>
        <w:rPr>
          <w:rFonts w:asciiTheme="minorHAnsi" w:hAnsiTheme="minorHAnsi" w:cstheme="minorHAnsi"/>
          <w:kern w:val="0"/>
          <w:sz w:val="22"/>
          <w:szCs w:val="22"/>
          <w:lang w:eastAsia="en-US"/>
        </w:rPr>
        <w:t xml:space="preserve"> o </w:t>
      </w:r>
      <w:r w:rsidRPr="00B55BE1">
        <w:rPr>
          <w:rFonts w:asciiTheme="minorHAnsi" w:hAnsiTheme="minorHAnsi" w:cstheme="minorHAnsi"/>
          <w:kern w:val="0"/>
          <w:sz w:val="22"/>
          <w:szCs w:val="22"/>
          <w:lang w:eastAsia="en-US"/>
        </w:rPr>
        <w:t xml:space="preserve">notariacie, które to poświadczenie notariusz opatruje kwalifikowanym podpisem elektronicznym, bądź też poprzez opatrzenie skanu pełnomocnictwa sporządzonego uprzednio w formie pisemnej kwalifikowanym podpisem, podpisem zaufanym lub zgodnie z ustawą o dowodach osobistych (Dz. U. 2021 poz. 816 z </w:t>
      </w:r>
      <w:proofErr w:type="spellStart"/>
      <w:r w:rsidRPr="00B55BE1">
        <w:rPr>
          <w:rFonts w:asciiTheme="minorHAnsi" w:hAnsiTheme="minorHAnsi" w:cstheme="minorHAnsi"/>
          <w:kern w:val="0"/>
          <w:sz w:val="22"/>
          <w:szCs w:val="22"/>
          <w:lang w:eastAsia="en-US"/>
        </w:rPr>
        <w:t>późn</w:t>
      </w:r>
      <w:proofErr w:type="spellEnd"/>
      <w:r w:rsidRPr="00B55BE1">
        <w:rPr>
          <w:rFonts w:asciiTheme="minorHAnsi" w:hAnsiTheme="minorHAnsi" w:cstheme="minorHAnsi"/>
          <w:kern w:val="0"/>
          <w:sz w:val="22"/>
          <w:szCs w:val="22"/>
          <w:lang w:eastAsia="en-US"/>
        </w:rPr>
        <w:t xml:space="preserve">. zm.) - podpisem osobistym </w:t>
      </w:r>
      <w:r w:rsidRPr="00B55BE1">
        <w:rPr>
          <w:rFonts w:asciiTheme="minorHAnsi" w:hAnsiTheme="minorHAnsi" w:cstheme="minorHAnsi"/>
          <w:kern w:val="0"/>
          <w:sz w:val="22"/>
          <w:szCs w:val="22"/>
          <w:lang w:eastAsia="en-US"/>
        </w:rPr>
        <w:lastRenderedPageBreak/>
        <w:t xml:space="preserve">mocodawcy. Elektroniczna kopia pełnomocnictwa nie może być uwierzytelniona przez upełnomocnionego. </w:t>
      </w:r>
      <w:bookmarkEnd w:id="2"/>
    </w:p>
    <w:p w14:paraId="5ED0E343" w14:textId="0E461BB9" w:rsidR="001C4845" w:rsidRDefault="001C4845" w:rsidP="001C4845">
      <w:pPr>
        <w:spacing w:after="0" w:line="240" w:lineRule="auto"/>
        <w:jc w:val="both"/>
        <w:rPr>
          <w:rFonts w:asciiTheme="minorHAnsi" w:hAnsiTheme="minorHAnsi" w:cstheme="minorHAnsi"/>
          <w:spacing w:val="0"/>
          <w:kern w:val="0"/>
          <w:sz w:val="22"/>
          <w:szCs w:val="22"/>
        </w:rPr>
      </w:pPr>
    </w:p>
    <w:p w14:paraId="32A243A0" w14:textId="77777777" w:rsidR="00792144" w:rsidRDefault="00792144" w:rsidP="001C4845">
      <w:pPr>
        <w:spacing w:after="0" w:line="240" w:lineRule="auto"/>
        <w:jc w:val="both"/>
        <w:rPr>
          <w:rFonts w:asciiTheme="minorHAnsi" w:hAnsiTheme="minorHAnsi" w:cstheme="minorHAnsi"/>
          <w:spacing w:val="0"/>
          <w:kern w:val="0"/>
          <w:sz w:val="22"/>
          <w:szCs w:val="22"/>
        </w:rPr>
      </w:pPr>
    </w:p>
    <w:p w14:paraId="5533F26F" w14:textId="0C0B274E" w:rsidR="006D6E8C" w:rsidRPr="00562C18" w:rsidRDefault="00A9496A" w:rsidP="00562C18">
      <w:pPr>
        <w:pStyle w:val="Akapitzlist"/>
        <w:numPr>
          <w:ilvl w:val="0"/>
          <w:numId w:val="14"/>
        </w:numPr>
        <w:spacing w:after="120" w:line="240" w:lineRule="auto"/>
        <w:jc w:val="both"/>
        <w:rPr>
          <w:rFonts w:asciiTheme="minorHAnsi" w:hAnsiTheme="minorHAnsi" w:cstheme="minorHAnsi"/>
          <w:b/>
          <w:spacing w:val="0"/>
          <w:kern w:val="0"/>
          <w:sz w:val="22"/>
          <w:szCs w:val="22"/>
        </w:rPr>
      </w:pPr>
      <w:r w:rsidRPr="00562C18">
        <w:rPr>
          <w:rFonts w:asciiTheme="minorHAnsi" w:hAnsiTheme="minorHAnsi" w:cstheme="minorHAnsi"/>
          <w:b/>
          <w:spacing w:val="0"/>
          <w:kern w:val="0"/>
          <w:sz w:val="22"/>
          <w:szCs w:val="22"/>
        </w:rPr>
        <w:t>SPO</w:t>
      </w:r>
      <w:r w:rsidR="003157D6" w:rsidRPr="00562C18">
        <w:rPr>
          <w:rFonts w:asciiTheme="minorHAnsi" w:hAnsiTheme="minorHAnsi" w:cstheme="minorHAnsi"/>
          <w:b/>
          <w:spacing w:val="0"/>
          <w:kern w:val="0"/>
          <w:sz w:val="22"/>
          <w:szCs w:val="22"/>
        </w:rPr>
        <w:t>SÓB ORAZ TERMIN SKŁADANIA OFERT</w:t>
      </w:r>
    </w:p>
    <w:p w14:paraId="50D13195" w14:textId="2C7FCDFC" w:rsidR="00B02CE0" w:rsidRPr="00346D7F" w:rsidRDefault="00F57519" w:rsidP="00F20DC9">
      <w:pPr>
        <w:pStyle w:val="Akapitzlist"/>
        <w:numPr>
          <w:ilvl w:val="0"/>
          <w:numId w:val="6"/>
        </w:numPr>
        <w:spacing w:after="120" w:line="240" w:lineRule="auto"/>
        <w:ind w:left="357" w:hanging="357"/>
        <w:jc w:val="both"/>
        <w:rPr>
          <w:rFonts w:asciiTheme="minorHAnsi" w:hAnsiTheme="minorHAnsi" w:cstheme="minorHAnsi"/>
          <w:b/>
          <w:color w:val="FF0000"/>
          <w:spacing w:val="0"/>
          <w:kern w:val="0"/>
          <w:sz w:val="22"/>
          <w:szCs w:val="22"/>
          <w:u w:val="single"/>
        </w:rPr>
      </w:pPr>
      <w:r w:rsidRPr="00BF4DE8">
        <w:rPr>
          <w:rFonts w:asciiTheme="minorHAnsi" w:hAnsiTheme="minorHAnsi" w:cstheme="minorHAnsi"/>
          <w:spacing w:val="0"/>
          <w:kern w:val="0"/>
          <w:sz w:val="22"/>
          <w:szCs w:val="22"/>
        </w:rPr>
        <w:t xml:space="preserve">Ofertę wraz z wymaganymi </w:t>
      </w:r>
      <w:r w:rsidRPr="00D457EB">
        <w:rPr>
          <w:rFonts w:asciiTheme="minorHAnsi" w:hAnsiTheme="minorHAnsi" w:cstheme="minorHAnsi"/>
          <w:spacing w:val="0"/>
          <w:kern w:val="0"/>
          <w:sz w:val="22"/>
          <w:szCs w:val="22"/>
        </w:rPr>
        <w:t xml:space="preserve">załącznikami należy złożyć w terminie </w:t>
      </w:r>
      <w:r w:rsidRPr="00903B67">
        <w:rPr>
          <w:rFonts w:asciiTheme="minorHAnsi" w:hAnsiTheme="minorHAnsi" w:cstheme="minorHAnsi"/>
          <w:spacing w:val="0"/>
          <w:kern w:val="0"/>
          <w:sz w:val="22"/>
          <w:szCs w:val="22"/>
          <w:u w:val="single"/>
        </w:rPr>
        <w:t>do dn</w:t>
      </w:r>
      <w:r w:rsidRPr="00E23DCB">
        <w:rPr>
          <w:rFonts w:asciiTheme="minorHAnsi" w:hAnsiTheme="minorHAnsi" w:cstheme="minorHAnsi"/>
          <w:spacing w:val="0"/>
          <w:kern w:val="0"/>
          <w:sz w:val="22"/>
          <w:szCs w:val="22"/>
          <w:u w:val="single"/>
        </w:rPr>
        <w:t xml:space="preserve">ia </w:t>
      </w:r>
      <w:r w:rsidR="00E23DCB" w:rsidRPr="00E23DCB">
        <w:rPr>
          <w:rFonts w:asciiTheme="minorHAnsi" w:hAnsiTheme="minorHAnsi" w:cstheme="minorHAnsi"/>
          <w:b/>
          <w:spacing w:val="0"/>
          <w:kern w:val="0"/>
          <w:sz w:val="22"/>
          <w:szCs w:val="22"/>
          <w:u w:val="single"/>
        </w:rPr>
        <w:t>30</w:t>
      </w:r>
      <w:r w:rsidR="00903B67" w:rsidRPr="00E23DCB">
        <w:rPr>
          <w:rFonts w:asciiTheme="minorHAnsi" w:hAnsiTheme="minorHAnsi" w:cstheme="minorHAnsi"/>
          <w:b/>
          <w:spacing w:val="0"/>
          <w:kern w:val="0"/>
          <w:sz w:val="22"/>
          <w:szCs w:val="22"/>
          <w:u w:val="single"/>
        </w:rPr>
        <w:t xml:space="preserve"> marca</w:t>
      </w:r>
      <w:r w:rsidR="008821F7" w:rsidRPr="00E23DCB">
        <w:rPr>
          <w:rFonts w:asciiTheme="minorHAnsi" w:hAnsiTheme="minorHAnsi" w:cstheme="minorHAnsi"/>
          <w:b/>
          <w:spacing w:val="0"/>
          <w:kern w:val="0"/>
          <w:sz w:val="22"/>
          <w:szCs w:val="22"/>
          <w:u w:val="single"/>
        </w:rPr>
        <w:t xml:space="preserve"> 202</w:t>
      </w:r>
      <w:r w:rsidR="00903B67" w:rsidRPr="00E23DCB">
        <w:rPr>
          <w:rFonts w:asciiTheme="minorHAnsi" w:hAnsiTheme="minorHAnsi" w:cstheme="minorHAnsi"/>
          <w:b/>
          <w:spacing w:val="0"/>
          <w:kern w:val="0"/>
          <w:sz w:val="22"/>
          <w:szCs w:val="22"/>
          <w:u w:val="single"/>
        </w:rPr>
        <w:t>6</w:t>
      </w:r>
      <w:r w:rsidR="009936B6" w:rsidRPr="00E23DCB">
        <w:rPr>
          <w:rFonts w:asciiTheme="minorHAnsi" w:hAnsiTheme="minorHAnsi" w:cstheme="minorHAnsi"/>
          <w:b/>
          <w:spacing w:val="0"/>
          <w:kern w:val="0"/>
          <w:sz w:val="22"/>
          <w:szCs w:val="22"/>
          <w:u w:val="single"/>
        </w:rPr>
        <w:t xml:space="preserve"> r.</w:t>
      </w:r>
      <w:r w:rsidRPr="00E23DCB">
        <w:rPr>
          <w:rFonts w:asciiTheme="minorHAnsi" w:hAnsiTheme="minorHAnsi" w:cstheme="minorHAnsi"/>
          <w:b/>
          <w:spacing w:val="0"/>
          <w:kern w:val="0"/>
          <w:sz w:val="22"/>
          <w:szCs w:val="22"/>
          <w:u w:val="single"/>
        </w:rPr>
        <w:t xml:space="preserve">, do godz. </w:t>
      </w:r>
      <w:r w:rsidR="009E0BC3" w:rsidRPr="00E23DCB">
        <w:rPr>
          <w:rFonts w:asciiTheme="minorHAnsi" w:hAnsiTheme="minorHAnsi" w:cstheme="minorHAnsi"/>
          <w:b/>
          <w:spacing w:val="0"/>
          <w:kern w:val="0"/>
          <w:sz w:val="22"/>
          <w:szCs w:val="22"/>
          <w:u w:val="single"/>
        </w:rPr>
        <w:t>09</w:t>
      </w:r>
      <w:r w:rsidR="009936B6" w:rsidRPr="00E23DCB">
        <w:rPr>
          <w:rFonts w:asciiTheme="minorHAnsi" w:hAnsiTheme="minorHAnsi" w:cstheme="minorHAnsi"/>
          <w:b/>
          <w:spacing w:val="0"/>
          <w:kern w:val="0"/>
          <w:sz w:val="22"/>
          <w:szCs w:val="22"/>
          <w:u w:val="single"/>
        </w:rPr>
        <w:t>:00.</w:t>
      </w:r>
      <w:r w:rsidRPr="00903B67">
        <w:rPr>
          <w:rFonts w:asciiTheme="minorHAnsi" w:hAnsiTheme="minorHAnsi" w:cstheme="minorHAnsi"/>
          <w:b/>
          <w:spacing w:val="0"/>
          <w:kern w:val="0"/>
          <w:sz w:val="22"/>
          <w:szCs w:val="22"/>
          <w:u w:val="single"/>
        </w:rPr>
        <w:t xml:space="preserve"> </w:t>
      </w:r>
    </w:p>
    <w:p w14:paraId="1FBB0921" w14:textId="77777777" w:rsidR="00562C18" w:rsidRPr="00B2629C" w:rsidRDefault="00562C18" w:rsidP="00562C18">
      <w:pPr>
        <w:pStyle w:val="Akapitzlist"/>
        <w:numPr>
          <w:ilvl w:val="0"/>
          <w:numId w:val="6"/>
        </w:numPr>
        <w:spacing w:after="120" w:line="240" w:lineRule="auto"/>
        <w:jc w:val="both"/>
        <w:rPr>
          <w:rFonts w:asciiTheme="minorHAnsi" w:hAnsiTheme="minorHAnsi" w:cstheme="minorHAnsi"/>
          <w:kern w:val="0"/>
          <w:sz w:val="22"/>
          <w:szCs w:val="22"/>
          <w:lang w:eastAsia="en-US"/>
        </w:rPr>
      </w:pPr>
      <w:bookmarkStart w:id="3" w:name="_Hlk125564960"/>
      <w:r w:rsidRPr="00A951D7">
        <w:rPr>
          <w:rFonts w:asciiTheme="minorHAnsi" w:hAnsiTheme="minorHAnsi" w:cstheme="minorHAnsi"/>
          <w:kern w:val="0"/>
          <w:sz w:val="22"/>
          <w:szCs w:val="22"/>
          <w:lang w:eastAsia="en-US"/>
        </w:rPr>
        <w:t>Wykonawca składa ofertę</w:t>
      </w:r>
      <w:r w:rsidRPr="00B2629C">
        <w:rPr>
          <w:rFonts w:asciiTheme="minorHAnsi" w:hAnsiTheme="minorHAnsi" w:cstheme="minorHAnsi"/>
          <w:kern w:val="0"/>
          <w:sz w:val="22"/>
          <w:szCs w:val="22"/>
          <w:lang w:eastAsia="en-US"/>
        </w:rPr>
        <w:t xml:space="preserve"> na Platformie e-Zamówienia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B2629C">
        <w:rPr>
          <w:rFonts w:asciiTheme="minorHAnsi" w:hAnsiTheme="minorHAnsi" w:cstheme="minorHAnsi"/>
          <w:kern w:val="0"/>
          <w:sz w:val="22"/>
          <w:szCs w:val="22"/>
          <w:lang w:eastAsia="en-US"/>
        </w:rPr>
        <w:t>drag&amp;drop</w:t>
      </w:r>
      <w:proofErr w:type="spellEnd"/>
      <w:r w:rsidRPr="00B2629C">
        <w:rPr>
          <w:rFonts w:asciiTheme="minorHAnsi" w:hAnsiTheme="minorHAnsi" w:cstheme="minorHAnsi"/>
          <w:kern w:val="0"/>
          <w:sz w:val="22"/>
          <w:szCs w:val="22"/>
          <w:lang w:eastAsia="en-US"/>
        </w:rPr>
        <w:t xml:space="preserve"> („przeciągnij” i „upuść”) służące do dodawania plików.</w:t>
      </w:r>
    </w:p>
    <w:p w14:paraId="655A0164" w14:textId="77777777" w:rsidR="00562C18" w:rsidRPr="00B2629C" w:rsidRDefault="00562C18" w:rsidP="00562C18">
      <w:pPr>
        <w:pStyle w:val="Akapitzlist"/>
        <w:numPr>
          <w:ilvl w:val="0"/>
          <w:numId w:val="6"/>
        </w:numPr>
        <w:spacing w:after="120" w:line="240" w:lineRule="auto"/>
        <w:jc w:val="both"/>
        <w:rPr>
          <w:rFonts w:asciiTheme="minorHAnsi" w:hAnsiTheme="minorHAnsi" w:cstheme="minorHAnsi"/>
          <w:kern w:val="0"/>
          <w:sz w:val="22"/>
          <w:szCs w:val="22"/>
          <w:lang w:eastAsia="en-US"/>
        </w:rPr>
      </w:pPr>
      <w:r w:rsidRPr="00B2629C">
        <w:rPr>
          <w:rFonts w:asciiTheme="minorHAnsi" w:hAnsiTheme="minorHAnsi" w:cstheme="minorHAnsi"/>
          <w:kern w:val="0"/>
          <w:sz w:val="22"/>
          <w:szCs w:val="22"/>
          <w:lang w:eastAsia="en-US"/>
        </w:rPr>
        <w:t>Wykonawca dodaje wybrany z dysku i uprzednio podpisany formularz ofertowy w pierwszym polu („Wypełniony formularz oferty”). W kolejnym polu („Załączniki i inne dokumenty przedstawione w ofercie przez Wykonawcę”) wykonawca dodaje pozostałe pliki stanowiące ofertę lub składane wraz z ofertą.</w:t>
      </w:r>
    </w:p>
    <w:p w14:paraId="48F44154" w14:textId="77777777" w:rsidR="00562C18" w:rsidRPr="00BF4DE8" w:rsidRDefault="00562C18" w:rsidP="00562C18">
      <w:pPr>
        <w:pStyle w:val="Akapitzlist"/>
        <w:numPr>
          <w:ilvl w:val="0"/>
          <w:numId w:val="6"/>
        </w:numPr>
        <w:autoSpaceDE w:val="0"/>
        <w:autoSpaceDN w:val="0"/>
        <w:adjustRightInd w:val="0"/>
        <w:spacing w:after="145" w:line="240" w:lineRule="auto"/>
        <w:jc w:val="both"/>
        <w:rPr>
          <w:rFonts w:asciiTheme="minorHAnsi" w:hAnsiTheme="minorHAnsi" w:cstheme="minorHAnsi"/>
          <w:color w:val="000000"/>
          <w:kern w:val="0"/>
          <w:sz w:val="22"/>
          <w:szCs w:val="22"/>
          <w:lang w:eastAsia="en-US"/>
        </w:rPr>
      </w:pPr>
      <w:r w:rsidRPr="00BF4DE8">
        <w:rPr>
          <w:rFonts w:asciiTheme="minorHAnsi" w:hAnsiTheme="minorHAnsi" w:cstheme="minorHAnsi"/>
          <w:color w:val="000000"/>
          <w:kern w:val="0"/>
          <w:sz w:val="22"/>
          <w:szCs w:val="22"/>
          <w:lang w:eastAsia="en-US"/>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5D7B11D9" w14:textId="77777777" w:rsidR="00562C18" w:rsidRPr="00BF4DE8" w:rsidRDefault="00562C18" w:rsidP="00562C18">
      <w:pPr>
        <w:pStyle w:val="Akapitzlist"/>
        <w:numPr>
          <w:ilvl w:val="0"/>
          <w:numId w:val="6"/>
        </w:numPr>
        <w:autoSpaceDE w:val="0"/>
        <w:autoSpaceDN w:val="0"/>
        <w:adjustRightInd w:val="0"/>
        <w:spacing w:after="0" w:line="240" w:lineRule="auto"/>
        <w:jc w:val="both"/>
        <w:rPr>
          <w:rFonts w:asciiTheme="minorHAnsi" w:hAnsiTheme="minorHAnsi" w:cstheme="minorHAnsi"/>
          <w:color w:val="000000"/>
          <w:kern w:val="0"/>
          <w:sz w:val="22"/>
          <w:szCs w:val="22"/>
          <w:lang w:eastAsia="en-US"/>
        </w:rPr>
      </w:pPr>
      <w:r w:rsidRPr="00BF4DE8">
        <w:rPr>
          <w:rFonts w:asciiTheme="minorHAnsi" w:hAnsiTheme="minorHAnsi" w:cstheme="minorHAnsi"/>
          <w:b/>
          <w:bCs/>
          <w:color w:val="000000"/>
          <w:kern w:val="0"/>
          <w:sz w:val="22"/>
          <w:szCs w:val="22"/>
          <w:lang w:eastAsia="en-US"/>
        </w:rPr>
        <w:t xml:space="preserve">Formularz ofertowy podpisuje się kwalifikowanym podpisem elektronicznym, podpisem zaufanym lub podpisem osobistym w formacie </w:t>
      </w:r>
      <w:proofErr w:type="spellStart"/>
      <w:r w:rsidRPr="00BF4DE8">
        <w:rPr>
          <w:rFonts w:asciiTheme="minorHAnsi" w:hAnsiTheme="minorHAnsi" w:cstheme="minorHAnsi"/>
          <w:b/>
          <w:bCs/>
          <w:color w:val="000000"/>
          <w:kern w:val="0"/>
          <w:sz w:val="22"/>
          <w:szCs w:val="22"/>
          <w:lang w:eastAsia="en-US"/>
        </w:rPr>
        <w:t>PAdES</w:t>
      </w:r>
      <w:proofErr w:type="spellEnd"/>
      <w:r w:rsidRPr="00BF4DE8">
        <w:rPr>
          <w:rFonts w:asciiTheme="minorHAnsi" w:hAnsiTheme="minorHAnsi" w:cstheme="minorHAnsi"/>
          <w:b/>
          <w:bCs/>
          <w:color w:val="000000"/>
          <w:kern w:val="0"/>
          <w:sz w:val="22"/>
          <w:szCs w:val="22"/>
          <w:lang w:eastAsia="en-US"/>
        </w:rPr>
        <w:t xml:space="preserve"> typ wewnętrzny. </w:t>
      </w:r>
    </w:p>
    <w:p w14:paraId="5568A5F8" w14:textId="77777777" w:rsidR="00562C18" w:rsidRPr="00BF4DE8" w:rsidRDefault="00562C18" w:rsidP="00562C18">
      <w:pPr>
        <w:pStyle w:val="Akapitzlist"/>
        <w:autoSpaceDE w:val="0"/>
        <w:autoSpaceDN w:val="0"/>
        <w:adjustRightInd w:val="0"/>
        <w:spacing w:after="0" w:line="240" w:lineRule="auto"/>
        <w:ind w:left="360"/>
        <w:jc w:val="both"/>
        <w:rPr>
          <w:rFonts w:asciiTheme="minorHAnsi" w:hAnsiTheme="minorHAnsi" w:cstheme="minorHAnsi"/>
          <w:sz w:val="22"/>
          <w:szCs w:val="22"/>
        </w:rPr>
      </w:pPr>
      <w:r w:rsidRPr="00E442C9">
        <w:rPr>
          <w:rFonts w:asciiTheme="minorHAnsi" w:hAnsiTheme="minorHAnsi" w:cstheme="minorHAnsi"/>
          <w:color w:val="000000"/>
          <w:kern w:val="0"/>
          <w:sz w:val="22"/>
          <w:szCs w:val="22"/>
          <w:lang w:eastAsia="en-US"/>
        </w:rPr>
        <w:t xml:space="preserve">Pozostałe dokumenty wchodzące w skład oferty lub składane wraz z ofertą, </w:t>
      </w:r>
      <w:r w:rsidRPr="006E0417">
        <w:rPr>
          <w:rFonts w:asciiTheme="minorHAnsi" w:hAnsiTheme="minorHAnsi" w:cstheme="minorHAnsi"/>
          <w:bCs/>
          <w:color w:val="000000"/>
          <w:kern w:val="0"/>
          <w:sz w:val="22"/>
          <w:szCs w:val="22"/>
          <w:lang w:eastAsia="en-US"/>
        </w:rPr>
        <w:t>które są</w:t>
      </w:r>
      <w:r w:rsidRPr="00BF4DE8">
        <w:rPr>
          <w:rFonts w:asciiTheme="minorHAnsi" w:hAnsiTheme="minorHAnsi" w:cstheme="minorHAnsi"/>
          <w:b/>
          <w:bCs/>
          <w:color w:val="000000"/>
          <w:kern w:val="0"/>
          <w:sz w:val="22"/>
          <w:szCs w:val="22"/>
          <w:lang w:eastAsia="en-US"/>
        </w:rPr>
        <w:t xml:space="preserve">  </w:t>
      </w:r>
      <w:r w:rsidRPr="00BF4DE8">
        <w:rPr>
          <w:rFonts w:asciiTheme="minorHAnsi" w:hAnsiTheme="minorHAnsi" w:cstheme="minorHAnsi"/>
          <w:sz w:val="22"/>
          <w:szCs w:val="22"/>
        </w:rPr>
        <w:t xml:space="preserve">zgodnie z ustawą </w:t>
      </w:r>
      <w:proofErr w:type="spellStart"/>
      <w:r w:rsidRPr="00BF4DE8">
        <w:rPr>
          <w:rFonts w:asciiTheme="minorHAnsi" w:hAnsiTheme="minorHAnsi" w:cstheme="minorHAnsi"/>
          <w:sz w:val="22"/>
          <w:szCs w:val="22"/>
        </w:rPr>
        <w:t>Pzp</w:t>
      </w:r>
      <w:proofErr w:type="spellEnd"/>
      <w:r w:rsidRPr="00BF4DE8">
        <w:rPr>
          <w:rFonts w:asciiTheme="minorHAnsi" w:hAnsiTheme="minorHAnsi" w:cstheme="minorHAnsi"/>
          <w:sz w:val="22"/>
          <w:szCs w:val="22"/>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2AB409C4" w14:textId="77777777" w:rsidR="00562C18" w:rsidRPr="00BF4DE8" w:rsidRDefault="00562C18" w:rsidP="00562C18">
      <w:pPr>
        <w:pStyle w:val="Akapitzlist"/>
        <w:autoSpaceDE w:val="0"/>
        <w:autoSpaceDN w:val="0"/>
        <w:adjustRightInd w:val="0"/>
        <w:spacing w:after="0" w:line="240" w:lineRule="auto"/>
        <w:ind w:left="360"/>
        <w:jc w:val="both"/>
        <w:rPr>
          <w:rFonts w:asciiTheme="minorHAnsi" w:hAnsiTheme="minorHAnsi" w:cstheme="minorHAnsi"/>
          <w:sz w:val="22"/>
          <w:szCs w:val="22"/>
        </w:rPr>
      </w:pPr>
      <w:r w:rsidRPr="00BF4DE8">
        <w:rPr>
          <w:rFonts w:asciiTheme="minorHAnsi" w:hAnsiTheme="minorHAnsi" w:cstheme="minorHAnsi"/>
          <w:kern w:val="0"/>
          <w:sz w:val="22"/>
          <w:szCs w:val="22"/>
          <w:lang w:eastAsia="en-US"/>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57E7628B" w14:textId="77777777" w:rsidR="00562C18" w:rsidRPr="00BF4DE8" w:rsidRDefault="00562C18" w:rsidP="00562C18">
      <w:pPr>
        <w:pStyle w:val="Akapitzlist"/>
        <w:numPr>
          <w:ilvl w:val="0"/>
          <w:numId w:val="6"/>
        </w:numPr>
        <w:autoSpaceDE w:val="0"/>
        <w:autoSpaceDN w:val="0"/>
        <w:adjustRightInd w:val="0"/>
        <w:spacing w:after="145" w:line="240" w:lineRule="auto"/>
        <w:jc w:val="both"/>
        <w:rPr>
          <w:rFonts w:asciiTheme="minorHAnsi" w:hAnsiTheme="minorHAnsi" w:cstheme="minorHAnsi"/>
          <w:kern w:val="0"/>
          <w:sz w:val="22"/>
          <w:szCs w:val="22"/>
          <w:lang w:eastAsia="en-US"/>
        </w:rPr>
      </w:pPr>
      <w:r w:rsidRPr="00BF4DE8">
        <w:rPr>
          <w:rFonts w:asciiTheme="minorHAnsi" w:hAnsiTheme="minorHAnsi" w:cstheme="minorHAnsi"/>
          <w:kern w:val="0"/>
          <w:sz w:val="22"/>
          <w:szCs w:val="22"/>
          <w:lang w:eastAsia="en-US"/>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62BC4D21" w14:textId="77777777" w:rsidR="00562C18" w:rsidRPr="00E442C9" w:rsidRDefault="00562C18" w:rsidP="00562C18">
      <w:pPr>
        <w:pStyle w:val="Akapitzlist"/>
        <w:numPr>
          <w:ilvl w:val="0"/>
          <w:numId w:val="6"/>
        </w:numPr>
        <w:autoSpaceDE w:val="0"/>
        <w:autoSpaceDN w:val="0"/>
        <w:adjustRightInd w:val="0"/>
        <w:spacing w:after="145" w:line="240" w:lineRule="auto"/>
        <w:jc w:val="both"/>
        <w:rPr>
          <w:rFonts w:asciiTheme="minorHAnsi" w:hAnsiTheme="minorHAnsi" w:cstheme="minorHAnsi"/>
          <w:kern w:val="0"/>
          <w:sz w:val="22"/>
          <w:szCs w:val="22"/>
          <w:lang w:eastAsia="en-US"/>
        </w:rPr>
      </w:pPr>
      <w:r w:rsidRPr="00E442C9">
        <w:rPr>
          <w:rFonts w:asciiTheme="minorHAnsi" w:hAnsiTheme="minorHAnsi" w:cstheme="minorHAnsi"/>
          <w:kern w:val="0"/>
          <w:sz w:val="22"/>
          <w:szCs w:val="22"/>
          <w:lang w:eastAsia="en-US"/>
        </w:rPr>
        <w:t xml:space="preserve">Oferta może być złożona tylko do upływu terminu składania ofert. </w:t>
      </w:r>
    </w:p>
    <w:p w14:paraId="6CE7D4A2" w14:textId="77777777" w:rsidR="00562C18" w:rsidRPr="00BF4DE8" w:rsidRDefault="00562C18" w:rsidP="00562C18">
      <w:pPr>
        <w:pStyle w:val="Akapitzlist"/>
        <w:numPr>
          <w:ilvl w:val="0"/>
          <w:numId w:val="6"/>
        </w:numPr>
        <w:autoSpaceDE w:val="0"/>
        <w:autoSpaceDN w:val="0"/>
        <w:adjustRightInd w:val="0"/>
        <w:spacing w:after="145" w:line="240" w:lineRule="auto"/>
        <w:jc w:val="both"/>
        <w:rPr>
          <w:rFonts w:asciiTheme="minorHAnsi" w:hAnsiTheme="minorHAnsi" w:cstheme="minorHAnsi"/>
          <w:kern w:val="0"/>
          <w:sz w:val="22"/>
          <w:szCs w:val="22"/>
          <w:lang w:eastAsia="en-US"/>
        </w:rPr>
      </w:pPr>
      <w:r w:rsidRPr="00BF4DE8">
        <w:rPr>
          <w:rFonts w:asciiTheme="minorHAnsi" w:hAnsiTheme="minorHAnsi" w:cstheme="minorHAnsi"/>
          <w:kern w:val="0"/>
          <w:sz w:val="22"/>
          <w:szCs w:val="22"/>
          <w:lang w:eastAsia="en-US"/>
        </w:rPr>
        <w:t xml:space="preserve">Wykonawca może przed upływem terminu składania ofert wycofać ofertę. Wykonawca wycofuje ofertę w zakładce „Oferty/wnioski” używając przycisku „Wycofaj ofertę”. </w:t>
      </w:r>
    </w:p>
    <w:p w14:paraId="14D54F67" w14:textId="77777777" w:rsidR="00562C18" w:rsidRPr="009634DF" w:rsidRDefault="00562C18" w:rsidP="00562C18">
      <w:pPr>
        <w:pStyle w:val="Akapitzlist"/>
        <w:numPr>
          <w:ilvl w:val="0"/>
          <w:numId w:val="6"/>
        </w:numPr>
        <w:autoSpaceDE w:val="0"/>
        <w:autoSpaceDN w:val="0"/>
        <w:adjustRightInd w:val="0"/>
        <w:spacing w:after="0" w:line="240" w:lineRule="auto"/>
        <w:jc w:val="both"/>
        <w:rPr>
          <w:rFonts w:asciiTheme="minorHAnsi" w:hAnsiTheme="minorHAnsi" w:cstheme="minorHAnsi"/>
          <w:kern w:val="0"/>
          <w:sz w:val="22"/>
          <w:szCs w:val="22"/>
          <w:lang w:eastAsia="en-US"/>
        </w:rPr>
      </w:pPr>
      <w:r w:rsidRPr="00BF4DE8">
        <w:rPr>
          <w:rFonts w:asciiTheme="minorHAnsi" w:hAnsiTheme="minorHAnsi" w:cstheme="minorHAnsi"/>
          <w:kern w:val="0"/>
          <w:sz w:val="22"/>
          <w:szCs w:val="22"/>
          <w:lang w:eastAsia="en-US"/>
        </w:rPr>
        <w:t xml:space="preserve">Maksymalny łączny rozmiar plików stanowiących ofertę lub składanych wraz z ofertą to 250 MB. </w:t>
      </w:r>
      <w:bookmarkEnd w:id="3"/>
    </w:p>
    <w:p w14:paraId="68ACF023" w14:textId="5618B816" w:rsidR="0024210C" w:rsidRDefault="0024210C" w:rsidP="00F8278E">
      <w:pPr>
        <w:spacing w:after="120" w:line="240" w:lineRule="auto"/>
        <w:jc w:val="both"/>
        <w:rPr>
          <w:rFonts w:asciiTheme="minorHAnsi" w:hAnsiTheme="minorHAnsi" w:cstheme="minorHAnsi"/>
          <w:spacing w:val="0"/>
          <w:kern w:val="0"/>
          <w:sz w:val="22"/>
          <w:szCs w:val="22"/>
        </w:rPr>
      </w:pPr>
    </w:p>
    <w:p w14:paraId="0D5AFF1C" w14:textId="76F983D9" w:rsidR="00E23DCB" w:rsidRDefault="00E23DCB" w:rsidP="00F8278E">
      <w:pPr>
        <w:spacing w:after="120" w:line="240" w:lineRule="auto"/>
        <w:jc w:val="both"/>
        <w:rPr>
          <w:rFonts w:asciiTheme="minorHAnsi" w:hAnsiTheme="minorHAnsi" w:cstheme="minorHAnsi"/>
          <w:spacing w:val="0"/>
          <w:kern w:val="0"/>
          <w:sz w:val="22"/>
          <w:szCs w:val="22"/>
        </w:rPr>
      </w:pPr>
    </w:p>
    <w:p w14:paraId="5D442240" w14:textId="541EA463" w:rsidR="00E23DCB" w:rsidRDefault="00E23DCB" w:rsidP="00F8278E">
      <w:pPr>
        <w:spacing w:after="120" w:line="240" w:lineRule="auto"/>
        <w:jc w:val="both"/>
        <w:rPr>
          <w:rFonts w:asciiTheme="minorHAnsi" w:hAnsiTheme="minorHAnsi" w:cstheme="minorHAnsi"/>
          <w:spacing w:val="0"/>
          <w:kern w:val="0"/>
          <w:sz w:val="22"/>
          <w:szCs w:val="22"/>
        </w:rPr>
      </w:pPr>
    </w:p>
    <w:p w14:paraId="36954514" w14:textId="77777777" w:rsidR="00E23DCB" w:rsidRDefault="00E23DCB" w:rsidP="00F8278E">
      <w:pPr>
        <w:spacing w:after="120" w:line="240" w:lineRule="auto"/>
        <w:jc w:val="both"/>
        <w:rPr>
          <w:rFonts w:asciiTheme="minorHAnsi" w:hAnsiTheme="minorHAnsi" w:cstheme="minorHAnsi"/>
          <w:spacing w:val="0"/>
          <w:kern w:val="0"/>
          <w:sz w:val="22"/>
          <w:szCs w:val="22"/>
        </w:rPr>
      </w:pPr>
    </w:p>
    <w:p w14:paraId="69F050C7" w14:textId="4FD9A12B" w:rsidR="002873A4" w:rsidRPr="00562C18" w:rsidRDefault="003157D6" w:rsidP="00562C18">
      <w:pPr>
        <w:pStyle w:val="Akapitzlist"/>
        <w:numPr>
          <w:ilvl w:val="0"/>
          <w:numId w:val="14"/>
        </w:numPr>
        <w:spacing w:after="120" w:line="240" w:lineRule="auto"/>
        <w:jc w:val="both"/>
        <w:rPr>
          <w:rFonts w:asciiTheme="minorHAnsi" w:hAnsiTheme="minorHAnsi" w:cstheme="minorHAnsi"/>
          <w:b/>
          <w:spacing w:val="0"/>
          <w:kern w:val="0"/>
          <w:sz w:val="22"/>
          <w:szCs w:val="22"/>
        </w:rPr>
      </w:pPr>
      <w:bookmarkStart w:id="4" w:name="_Hlk125565159"/>
      <w:r w:rsidRPr="00562C18">
        <w:rPr>
          <w:rFonts w:asciiTheme="minorHAnsi" w:hAnsiTheme="minorHAnsi" w:cstheme="minorHAnsi"/>
          <w:b/>
          <w:spacing w:val="0"/>
          <w:kern w:val="0"/>
          <w:sz w:val="22"/>
          <w:szCs w:val="22"/>
        </w:rPr>
        <w:lastRenderedPageBreak/>
        <w:t>TERMIN OTWARCIA OFERT</w:t>
      </w:r>
    </w:p>
    <w:p w14:paraId="66E41A98" w14:textId="523BAAEA" w:rsidR="003157D6" w:rsidRPr="00E23DCB" w:rsidRDefault="003157D6" w:rsidP="00F20DC9">
      <w:pPr>
        <w:pStyle w:val="Akapitzlist"/>
        <w:numPr>
          <w:ilvl w:val="0"/>
          <w:numId w:val="7"/>
        </w:numPr>
        <w:spacing w:after="120" w:line="240" w:lineRule="auto"/>
        <w:ind w:left="357" w:hanging="357"/>
        <w:jc w:val="both"/>
        <w:rPr>
          <w:rFonts w:asciiTheme="minorHAnsi" w:hAnsiTheme="minorHAnsi" w:cstheme="minorHAnsi"/>
          <w:spacing w:val="0"/>
          <w:kern w:val="0"/>
          <w:sz w:val="22"/>
          <w:szCs w:val="22"/>
        </w:rPr>
      </w:pPr>
      <w:r w:rsidRPr="00E23DCB">
        <w:rPr>
          <w:rFonts w:asciiTheme="minorHAnsi" w:hAnsiTheme="minorHAnsi" w:cstheme="minorHAnsi"/>
          <w:spacing w:val="0"/>
          <w:kern w:val="0"/>
          <w:sz w:val="22"/>
          <w:szCs w:val="22"/>
        </w:rPr>
        <w:t xml:space="preserve">Otwarcie ofert nastąpi w dniu </w:t>
      </w:r>
      <w:r w:rsidR="00E23DCB" w:rsidRPr="00E23DCB">
        <w:rPr>
          <w:rFonts w:asciiTheme="minorHAnsi" w:hAnsiTheme="minorHAnsi" w:cstheme="minorHAnsi"/>
          <w:b/>
          <w:spacing w:val="0"/>
          <w:kern w:val="0"/>
          <w:sz w:val="22"/>
          <w:szCs w:val="22"/>
          <w:u w:val="single"/>
        </w:rPr>
        <w:t>30</w:t>
      </w:r>
      <w:r w:rsidR="00562C18" w:rsidRPr="00E23DCB">
        <w:rPr>
          <w:rFonts w:asciiTheme="minorHAnsi" w:hAnsiTheme="minorHAnsi" w:cstheme="minorHAnsi"/>
          <w:b/>
          <w:spacing w:val="0"/>
          <w:kern w:val="0"/>
          <w:sz w:val="22"/>
          <w:szCs w:val="22"/>
          <w:u w:val="single"/>
        </w:rPr>
        <w:t xml:space="preserve"> marca 2026 r. o godz. 10:00.</w:t>
      </w:r>
    </w:p>
    <w:p w14:paraId="0A2E8D16" w14:textId="0B07BE76" w:rsidR="003157D6" w:rsidRPr="00D457EB" w:rsidRDefault="003157D6" w:rsidP="00F20DC9">
      <w:pPr>
        <w:pStyle w:val="Akapitzlist"/>
        <w:numPr>
          <w:ilvl w:val="0"/>
          <w:numId w:val="7"/>
        </w:numPr>
        <w:spacing w:after="120" w:line="240" w:lineRule="auto"/>
        <w:ind w:left="357" w:hanging="357"/>
        <w:jc w:val="both"/>
        <w:rPr>
          <w:rFonts w:asciiTheme="minorHAnsi" w:hAnsiTheme="minorHAnsi" w:cstheme="minorHAnsi"/>
          <w:spacing w:val="0"/>
          <w:kern w:val="0"/>
          <w:sz w:val="22"/>
          <w:szCs w:val="22"/>
        </w:rPr>
      </w:pPr>
      <w:r w:rsidRPr="00D457EB">
        <w:rPr>
          <w:rFonts w:asciiTheme="minorHAnsi" w:hAnsiTheme="minorHAnsi" w:cstheme="minorHAnsi"/>
          <w:spacing w:val="0"/>
          <w:kern w:val="0"/>
          <w:sz w:val="22"/>
          <w:szCs w:val="22"/>
        </w:rPr>
        <w:t>Zamawiający</w:t>
      </w:r>
      <w:r w:rsidR="00381DFD" w:rsidRPr="00D457EB">
        <w:rPr>
          <w:rFonts w:asciiTheme="minorHAnsi" w:hAnsiTheme="minorHAnsi" w:cstheme="minorHAnsi"/>
          <w:spacing w:val="0"/>
          <w:kern w:val="0"/>
          <w:sz w:val="22"/>
          <w:szCs w:val="22"/>
        </w:rPr>
        <w:t xml:space="preserve"> po upływie terminu składania ofert lecz nie później niż </w:t>
      </w:r>
      <w:r w:rsidRPr="00D457EB">
        <w:rPr>
          <w:rFonts w:asciiTheme="minorHAnsi" w:hAnsiTheme="minorHAnsi" w:cstheme="minorHAnsi"/>
          <w:spacing w:val="0"/>
          <w:kern w:val="0"/>
          <w:sz w:val="22"/>
          <w:szCs w:val="22"/>
        </w:rPr>
        <w:t xml:space="preserve">przed </w:t>
      </w:r>
      <w:r w:rsidR="00381DFD" w:rsidRPr="00D457EB">
        <w:rPr>
          <w:rFonts w:asciiTheme="minorHAnsi" w:hAnsiTheme="minorHAnsi" w:cstheme="minorHAnsi"/>
          <w:spacing w:val="0"/>
          <w:kern w:val="0"/>
          <w:sz w:val="22"/>
          <w:szCs w:val="22"/>
        </w:rPr>
        <w:t xml:space="preserve">ustalonym terminem </w:t>
      </w:r>
      <w:r w:rsidRPr="00D457EB">
        <w:rPr>
          <w:rFonts w:asciiTheme="minorHAnsi" w:hAnsiTheme="minorHAnsi" w:cstheme="minorHAnsi"/>
          <w:spacing w:val="0"/>
          <w:kern w:val="0"/>
          <w:sz w:val="22"/>
          <w:szCs w:val="22"/>
        </w:rPr>
        <w:t>otwarciem ofert, udostępnia na stronie internetowej prowadzonego post</w:t>
      </w:r>
      <w:r w:rsidR="00381DFD" w:rsidRPr="00D457EB">
        <w:rPr>
          <w:rFonts w:asciiTheme="minorHAnsi" w:hAnsiTheme="minorHAnsi" w:cstheme="minorHAnsi"/>
          <w:spacing w:val="0"/>
          <w:kern w:val="0"/>
          <w:sz w:val="22"/>
          <w:szCs w:val="22"/>
        </w:rPr>
        <w:t>ę</w:t>
      </w:r>
      <w:r w:rsidRPr="00D457EB">
        <w:rPr>
          <w:rFonts w:asciiTheme="minorHAnsi" w:hAnsiTheme="minorHAnsi" w:cstheme="minorHAnsi"/>
          <w:spacing w:val="0"/>
          <w:kern w:val="0"/>
          <w:sz w:val="22"/>
          <w:szCs w:val="22"/>
        </w:rPr>
        <w:t>powania informację o kwocie, jaką zamierza przeznaczyć na sfinansowanie zamówienia.</w:t>
      </w:r>
    </w:p>
    <w:p w14:paraId="30F8C8F2" w14:textId="77777777" w:rsidR="003157D6" w:rsidRPr="00744A0E" w:rsidRDefault="003157D6" w:rsidP="00F20DC9">
      <w:pPr>
        <w:pStyle w:val="Akapitzlist"/>
        <w:numPr>
          <w:ilvl w:val="0"/>
          <w:numId w:val="7"/>
        </w:numPr>
        <w:spacing w:after="120" w:line="240" w:lineRule="auto"/>
        <w:ind w:left="357" w:hanging="357"/>
        <w:jc w:val="both"/>
        <w:rPr>
          <w:rFonts w:asciiTheme="minorHAnsi" w:hAnsiTheme="minorHAnsi" w:cstheme="minorHAnsi"/>
          <w:spacing w:val="0"/>
          <w:kern w:val="0"/>
          <w:sz w:val="22"/>
          <w:szCs w:val="22"/>
        </w:rPr>
      </w:pPr>
      <w:r w:rsidRPr="00744A0E">
        <w:rPr>
          <w:rFonts w:asciiTheme="minorHAnsi" w:hAnsiTheme="minorHAnsi" w:cstheme="minorHAnsi"/>
          <w:spacing w:val="0"/>
          <w:kern w:val="0"/>
          <w:sz w:val="22"/>
          <w:szCs w:val="22"/>
        </w:rPr>
        <w:t>Zamawiający, niezwłocznie po otwarciu ofert, udostępniana stronie internetowej prowadzonego postepowania informacje o:</w:t>
      </w:r>
    </w:p>
    <w:p w14:paraId="265EEF8F" w14:textId="6ECD40FE" w:rsidR="003157D6" w:rsidRPr="00744A0E" w:rsidRDefault="003157D6" w:rsidP="00F20DC9">
      <w:pPr>
        <w:pStyle w:val="Akapitzlist"/>
        <w:numPr>
          <w:ilvl w:val="1"/>
          <w:numId w:val="7"/>
        </w:numPr>
        <w:spacing w:after="120" w:line="240" w:lineRule="auto"/>
        <w:jc w:val="both"/>
        <w:rPr>
          <w:rFonts w:asciiTheme="minorHAnsi" w:hAnsiTheme="minorHAnsi" w:cstheme="minorHAnsi"/>
          <w:spacing w:val="0"/>
          <w:kern w:val="0"/>
          <w:sz w:val="22"/>
          <w:szCs w:val="22"/>
        </w:rPr>
      </w:pPr>
      <w:r w:rsidRPr="00744A0E">
        <w:rPr>
          <w:rFonts w:asciiTheme="minorHAnsi" w:hAnsiTheme="minorHAnsi" w:cstheme="minorHAnsi"/>
          <w:spacing w:val="0"/>
          <w:kern w:val="0"/>
          <w:sz w:val="22"/>
          <w:szCs w:val="22"/>
        </w:rPr>
        <w:t>nazwach albo imionach i nazwiskach oraz siedzibach lub miejscach prowadzonej działalności gospodarczej albo miejscach zamieszkania wykonawców, których oferty zostały otwarte;</w:t>
      </w:r>
    </w:p>
    <w:p w14:paraId="017609EC" w14:textId="77777777" w:rsidR="003157D6" w:rsidRPr="00744A0E" w:rsidRDefault="003157D6" w:rsidP="00F20DC9">
      <w:pPr>
        <w:pStyle w:val="Akapitzlist"/>
        <w:numPr>
          <w:ilvl w:val="1"/>
          <w:numId w:val="7"/>
        </w:numPr>
        <w:spacing w:after="120" w:line="240" w:lineRule="auto"/>
        <w:jc w:val="both"/>
        <w:rPr>
          <w:rFonts w:asciiTheme="minorHAnsi" w:hAnsiTheme="minorHAnsi" w:cstheme="minorHAnsi"/>
          <w:spacing w:val="0"/>
          <w:kern w:val="0"/>
          <w:sz w:val="22"/>
          <w:szCs w:val="22"/>
        </w:rPr>
      </w:pPr>
      <w:r w:rsidRPr="00744A0E">
        <w:rPr>
          <w:rFonts w:asciiTheme="minorHAnsi" w:hAnsiTheme="minorHAnsi" w:cstheme="minorHAnsi"/>
          <w:spacing w:val="0"/>
          <w:kern w:val="0"/>
          <w:sz w:val="22"/>
          <w:szCs w:val="22"/>
        </w:rPr>
        <w:t>cenach lub kosztach zawartych w ofertach.</w:t>
      </w:r>
    </w:p>
    <w:p w14:paraId="6AE4166D" w14:textId="77777777" w:rsidR="003157D6" w:rsidRPr="00744A0E" w:rsidRDefault="003157D6" w:rsidP="00F20DC9">
      <w:pPr>
        <w:pStyle w:val="Akapitzlist"/>
        <w:numPr>
          <w:ilvl w:val="0"/>
          <w:numId w:val="7"/>
        </w:numPr>
        <w:spacing w:after="120" w:line="240" w:lineRule="auto"/>
        <w:ind w:left="357" w:hanging="357"/>
        <w:jc w:val="both"/>
        <w:rPr>
          <w:rFonts w:asciiTheme="minorHAnsi" w:hAnsiTheme="minorHAnsi" w:cstheme="minorHAnsi"/>
          <w:spacing w:val="0"/>
          <w:kern w:val="0"/>
          <w:sz w:val="22"/>
          <w:szCs w:val="22"/>
        </w:rPr>
      </w:pPr>
      <w:r w:rsidRPr="00744A0E">
        <w:rPr>
          <w:rFonts w:asciiTheme="minorHAnsi" w:hAnsiTheme="minorHAnsi" w:cstheme="minorHAnsi"/>
          <w:spacing w:val="0"/>
          <w:kern w:val="0"/>
          <w:sz w:val="22"/>
          <w:szCs w:val="22"/>
        </w:rPr>
        <w:t>W przypadku wystąpienia awarii systemu teleinformatycznego, która spowoduje brak możliwości otwarcia ofert w terminie określonym przez Zamawiającego, otwarcie ofert nastąpi niezwłocznie po usunięciu awarii.</w:t>
      </w:r>
    </w:p>
    <w:p w14:paraId="723F0628" w14:textId="0562E936" w:rsidR="003157D6" w:rsidRPr="00744A0E" w:rsidRDefault="003157D6" w:rsidP="00F20DC9">
      <w:pPr>
        <w:pStyle w:val="Akapitzlist"/>
        <w:numPr>
          <w:ilvl w:val="0"/>
          <w:numId w:val="7"/>
        </w:numPr>
        <w:spacing w:after="0" w:line="240" w:lineRule="auto"/>
        <w:ind w:left="357" w:hanging="357"/>
        <w:contextualSpacing w:val="0"/>
        <w:jc w:val="both"/>
        <w:rPr>
          <w:rFonts w:asciiTheme="minorHAnsi" w:hAnsiTheme="minorHAnsi" w:cstheme="minorHAnsi"/>
          <w:spacing w:val="0"/>
          <w:kern w:val="0"/>
          <w:sz w:val="22"/>
          <w:szCs w:val="22"/>
        </w:rPr>
      </w:pPr>
      <w:r w:rsidRPr="00744A0E">
        <w:rPr>
          <w:rFonts w:asciiTheme="minorHAnsi" w:hAnsiTheme="minorHAnsi" w:cstheme="minorHAnsi"/>
          <w:spacing w:val="0"/>
          <w:kern w:val="0"/>
          <w:sz w:val="22"/>
          <w:szCs w:val="22"/>
        </w:rPr>
        <w:t>Zamawiający poinformuje o zmianie terminu otwarcia ofert na stronie internetowej prowadzonego postepowania.</w:t>
      </w:r>
    </w:p>
    <w:p w14:paraId="3E997291" w14:textId="77777777" w:rsidR="004B1AC8" w:rsidRPr="00744A0E" w:rsidRDefault="004B1AC8" w:rsidP="00395BD7">
      <w:pPr>
        <w:pStyle w:val="Akapitzlist"/>
        <w:spacing w:after="120" w:line="240" w:lineRule="auto"/>
        <w:ind w:left="357"/>
        <w:contextualSpacing w:val="0"/>
        <w:jc w:val="both"/>
        <w:rPr>
          <w:rFonts w:asciiTheme="minorHAnsi" w:hAnsiTheme="minorHAnsi" w:cstheme="minorHAnsi"/>
          <w:spacing w:val="0"/>
          <w:kern w:val="0"/>
          <w:sz w:val="22"/>
          <w:szCs w:val="22"/>
        </w:rPr>
      </w:pPr>
    </w:p>
    <w:p w14:paraId="1DA2743A" w14:textId="77777777" w:rsidR="00865B0D" w:rsidRPr="00744A0E" w:rsidRDefault="00A9496A" w:rsidP="00562C18">
      <w:pPr>
        <w:pStyle w:val="Akapitzlist"/>
        <w:numPr>
          <w:ilvl w:val="0"/>
          <w:numId w:val="14"/>
        </w:numPr>
        <w:spacing w:after="120" w:line="240" w:lineRule="auto"/>
        <w:contextualSpacing w:val="0"/>
        <w:rPr>
          <w:rFonts w:asciiTheme="minorHAnsi" w:hAnsiTheme="minorHAnsi" w:cstheme="minorHAnsi"/>
          <w:b/>
          <w:spacing w:val="0"/>
          <w:kern w:val="0"/>
          <w:sz w:val="22"/>
          <w:szCs w:val="22"/>
        </w:rPr>
      </w:pPr>
      <w:r w:rsidRPr="00744A0E">
        <w:rPr>
          <w:rFonts w:asciiTheme="minorHAnsi" w:hAnsiTheme="minorHAnsi" w:cstheme="minorHAnsi"/>
          <w:b/>
          <w:spacing w:val="0"/>
          <w:kern w:val="0"/>
          <w:sz w:val="22"/>
          <w:szCs w:val="22"/>
        </w:rPr>
        <w:t>PODSTAWY WYKLUCZENIA, O</w:t>
      </w:r>
      <w:r w:rsidR="00865B0D" w:rsidRPr="00744A0E">
        <w:rPr>
          <w:rFonts w:asciiTheme="minorHAnsi" w:hAnsiTheme="minorHAnsi" w:cstheme="minorHAnsi"/>
          <w:b/>
          <w:spacing w:val="0"/>
          <w:kern w:val="0"/>
          <w:sz w:val="22"/>
          <w:szCs w:val="22"/>
        </w:rPr>
        <w:t xml:space="preserve"> KTÓRYCH MOWA W ART. 108 UST. 1</w:t>
      </w:r>
    </w:p>
    <w:p w14:paraId="6F446731" w14:textId="7C519D5F" w:rsidR="00865B0D" w:rsidRPr="00267039" w:rsidRDefault="00865B0D" w:rsidP="00F20DC9">
      <w:pPr>
        <w:pStyle w:val="Akapitzlist"/>
        <w:numPr>
          <w:ilvl w:val="0"/>
          <w:numId w:val="48"/>
        </w:numPr>
        <w:spacing w:after="0" w:line="240" w:lineRule="auto"/>
        <w:rPr>
          <w:rFonts w:asciiTheme="minorHAnsi" w:hAnsiTheme="minorHAnsi" w:cstheme="minorHAnsi"/>
          <w:b/>
          <w:spacing w:val="0"/>
          <w:kern w:val="0"/>
          <w:sz w:val="22"/>
          <w:szCs w:val="22"/>
        </w:rPr>
      </w:pPr>
      <w:r w:rsidRPr="00267039">
        <w:rPr>
          <w:rFonts w:asciiTheme="minorHAnsi" w:hAnsiTheme="minorHAnsi" w:cstheme="minorHAnsi"/>
          <w:sz w:val="22"/>
          <w:szCs w:val="22"/>
        </w:rPr>
        <w:t>Z postępowania o udzielenie zamówienia wyklucza się wykonawcę:</w:t>
      </w:r>
    </w:p>
    <w:p w14:paraId="2E37A82E" w14:textId="6963B8AE" w:rsidR="00865B0D" w:rsidRPr="00744A0E" w:rsidRDefault="00865B0D" w:rsidP="00F20DC9">
      <w:pPr>
        <w:pStyle w:val="Akapitzlist"/>
        <w:numPr>
          <w:ilvl w:val="0"/>
          <w:numId w:val="16"/>
        </w:numPr>
        <w:spacing w:after="0" w:line="240" w:lineRule="auto"/>
        <w:jc w:val="both"/>
        <w:rPr>
          <w:rFonts w:asciiTheme="minorHAnsi" w:hAnsiTheme="minorHAnsi" w:cstheme="minorHAnsi"/>
          <w:sz w:val="22"/>
          <w:szCs w:val="22"/>
        </w:rPr>
      </w:pPr>
      <w:r w:rsidRPr="00744A0E">
        <w:rPr>
          <w:rFonts w:asciiTheme="minorHAnsi" w:hAnsiTheme="minorHAnsi" w:cstheme="minorHAnsi"/>
          <w:sz w:val="22"/>
          <w:szCs w:val="22"/>
        </w:rPr>
        <w:t>będącego osobą fizyczną, którego prawomocnie skazano za przestępstwo:</w:t>
      </w:r>
    </w:p>
    <w:p w14:paraId="15FE5174" w14:textId="77777777" w:rsidR="00E9123A" w:rsidRPr="00744A0E" w:rsidRDefault="00865B0D" w:rsidP="00F20DC9">
      <w:pPr>
        <w:pStyle w:val="Akapitzlist"/>
        <w:numPr>
          <w:ilvl w:val="0"/>
          <w:numId w:val="17"/>
        </w:numPr>
        <w:spacing w:after="0" w:line="240" w:lineRule="auto"/>
        <w:jc w:val="both"/>
        <w:rPr>
          <w:rFonts w:asciiTheme="minorHAnsi" w:hAnsiTheme="minorHAnsi" w:cstheme="minorHAnsi"/>
          <w:sz w:val="22"/>
          <w:szCs w:val="22"/>
        </w:rPr>
      </w:pPr>
      <w:r w:rsidRPr="00744A0E">
        <w:rPr>
          <w:rFonts w:asciiTheme="minorHAnsi" w:hAnsiTheme="minorHAnsi" w:cstheme="minorHAnsi"/>
          <w:sz w:val="22"/>
          <w:szCs w:val="22"/>
        </w:rPr>
        <w:t>udziału w zorganizowanej grupie przestępczej albo związku mającym na celu popełnienie przestępstwa lub przestępstwa skarbowego, o którym mowa w art. 258 Kodeksu karnego,</w:t>
      </w:r>
    </w:p>
    <w:p w14:paraId="490F5429" w14:textId="77777777" w:rsidR="00E9123A" w:rsidRPr="00744A0E" w:rsidRDefault="00865B0D" w:rsidP="00F20DC9">
      <w:pPr>
        <w:pStyle w:val="Akapitzlist"/>
        <w:numPr>
          <w:ilvl w:val="0"/>
          <w:numId w:val="17"/>
        </w:numPr>
        <w:spacing w:after="0" w:line="240" w:lineRule="auto"/>
        <w:jc w:val="both"/>
        <w:rPr>
          <w:rFonts w:asciiTheme="minorHAnsi" w:hAnsiTheme="minorHAnsi" w:cstheme="minorHAnsi"/>
          <w:sz w:val="22"/>
          <w:szCs w:val="22"/>
        </w:rPr>
      </w:pPr>
      <w:r w:rsidRPr="00744A0E">
        <w:rPr>
          <w:rFonts w:asciiTheme="minorHAnsi" w:hAnsiTheme="minorHAnsi" w:cstheme="minorHAnsi"/>
          <w:sz w:val="22"/>
          <w:szCs w:val="22"/>
        </w:rPr>
        <w:t>handlu ludźmi, o którym mowa w art. 189a Kodeksu karnego,</w:t>
      </w:r>
    </w:p>
    <w:p w14:paraId="5FB899AD" w14:textId="77777777" w:rsidR="00E9123A" w:rsidRPr="00744A0E" w:rsidRDefault="00865B0D" w:rsidP="00F20DC9">
      <w:pPr>
        <w:pStyle w:val="Akapitzlist"/>
        <w:numPr>
          <w:ilvl w:val="0"/>
          <w:numId w:val="17"/>
        </w:numPr>
        <w:spacing w:after="0" w:line="240" w:lineRule="auto"/>
        <w:jc w:val="both"/>
        <w:rPr>
          <w:rFonts w:asciiTheme="minorHAnsi" w:hAnsiTheme="minorHAnsi" w:cstheme="minorHAnsi"/>
          <w:sz w:val="22"/>
          <w:szCs w:val="22"/>
        </w:rPr>
      </w:pPr>
      <w:r w:rsidRPr="00744A0E">
        <w:rPr>
          <w:rFonts w:asciiTheme="minorHAnsi" w:hAnsiTheme="minorHAnsi" w:cstheme="minorHAnsi"/>
          <w:sz w:val="22"/>
          <w:szCs w:val="22"/>
        </w:rPr>
        <w:t>o którym mowa w art. 228-230a, art. 250a Kodeksu karnego lub w art. 46 lub art. 48 ustawy z dnia 25 czerwca 2010 r. o sporcie,</w:t>
      </w:r>
    </w:p>
    <w:p w14:paraId="22D2D974" w14:textId="77777777" w:rsidR="00E9123A" w:rsidRPr="00744A0E" w:rsidRDefault="00865B0D" w:rsidP="00F20DC9">
      <w:pPr>
        <w:pStyle w:val="Akapitzlist"/>
        <w:numPr>
          <w:ilvl w:val="0"/>
          <w:numId w:val="17"/>
        </w:numPr>
        <w:spacing w:after="0" w:line="240" w:lineRule="auto"/>
        <w:jc w:val="both"/>
        <w:rPr>
          <w:rFonts w:asciiTheme="minorHAnsi" w:hAnsiTheme="minorHAnsi" w:cstheme="minorHAnsi"/>
          <w:sz w:val="22"/>
          <w:szCs w:val="22"/>
        </w:rPr>
      </w:pPr>
      <w:r w:rsidRPr="00744A0E">
        <w:rPr>
          <w:rFonts w:asciiTheme="minorHAnsi" w:hAnsiTheme="minorHAnsi" w:cstheme="minorHAnsi"/>
          <w:sz w:val="22"/>
          <w:szCs w:val="22"/>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4CFCBE9" w14:textId="77777777" w:rsidR="003F32A6" w:rsidRPr="00744A0E" w:rsidRDefault="00865B0D" w:rsidP="00F20DC9">
      <w:pPr>
        <w:pStyle w:val="Akapitzlist"/>
        <w:numPr>
          <w:ilvl w:val="0"/>
          <w:numId w:val="17"/>
        </w:numPr>
        <w:spacing w:after="0" w:line="240" w:lineRule="auto"/>
        <w:jc w:val="both"/>
        <w:rPr>
          <w:rFonts w:asciiTheme="minorHAnsi" w:hAnsiTheme="minorHAnsi" w:cstheme="minorHAnsi"/>
          <w:sz w:val="22"/>
          <w:szCs w:val="22"/>
        </w:rPr>
      </w:pPr>
      <w:r w:rsidRPr="00744A0E">
        <w:rPr>
          <w:rFonts w:asciiTheme="minorHAnsi" w:hAnsiTheme="minorHAnsi" w:cstheme="minorHAnsi"/>
          <w:sz w:val="22"/>
          <w:szCs w:val="22"/>
        </w:rPr>
        <w:t>o charakterze terrorystycznym, o którym mowa w art. 115 § 20 Kodeksu karnego, lub mające na celu popełnienie tego przestępstwa,</w:t>
      </w:r>
    </w:p>
    <w:p w14:paraId="534BCD86" w14:textId="77777777" w:rsidR="003F32A6" w:rsidRPr="00744A0E" w:rsidRDefault="00865B0D" w:rsidP="00F20DC9">
      <w:pPr>
        <w:pStyle w:val="Akapitzlist"/>
        <w:numPr>
          <w:ilvl w:val="0"/>
          <w:numId w:val="17"/>
        </w:numPr>
        <w:spacing w:after="0" w:line="240" w:lineRule="auto"/>
        <w:jc w:val="both"/>
        <w:rPr>
          <w:rFonts w:asciiTheme="minorHAnsi" w:hAnsiTheme="minorHAnsi" w:cstheme="minorHAnsi"/>
          <w:sz w:val="22"/>
          <w:szCs w:val="22"/>
        </w:rPr>
      </w:pPr>
      <w:r w:rsidRPr="00744A0E">
        <w:rPr>
          <w:rFonts w:asciiTheme="minorHAnsi" w:hAnsiTheme="minorHAnsi" w:cstheme="minorHAnsi"/>
          <w:sz w:val="22"/>
          <w:szCs w:val="22"/>
        </w:rPr>
        <w:t>powierzenia wykonywania pracy małoletniemu cudzoziemcowi, o którym mowa w art. 9 ust. 2 ustawy z dnia 15 czerwca 2012 r. o skutkach powierzania wykonywania pracy cudzoziemcom przebywającym wbrew przepisom na terytorium Rzeczypospolitej Polskiej (Dz. U. poz. 769),</w:t>
      </w:r>
    </w:p>
    <w:p w14:paraId="0FA4011A" w14:textId="77777777" w:rsidR="003F32A6" w:rsidRPr="00744A0E" w:rsidRDefault="00865B0D" w:rsidP="00F20DC9">
      <w:pPr>
        <w:pStyle w:val="Akapitzlist"/>
        <w:numPr>
          <w:ilvl w:val="0"/>
          <w:numId w:val="17"/>
        </w:numPr>
        <w:spacing w:after="0" w:line="240" w:lineRule="auto"/>
        <w:jc w:val="both"/>
        <w:rPr>
          <w:rFonts w:asciiTheme="minorHAnsi" w:hAnsiTheme="minorHAnsi" w:cstheme="minorHAnsi"/>
          <w:sz w:val="22"/>
          <w:szCs w:val="22"/>
        </w:rPr>
      </w:pPr>
      <w:r w:rsidRPr="00744A0E">
        <w:rPr>
          <w:rFonts w:asciiTheme="minorHAnsi" w:hAnsiTheme="minorHAnsi" w:cstheme="minorHAnsi"/>
          <w:sz w:val="22"/>
          <w:szCs w:val="22"/>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329709A7" w14:textId="1339133F" w:rsidR="00865B0D" w:rsidRPr="00744A0E" w:rsidRDefault="00865B0D" w:rsidP="00F20DC9">
      <w:pPr>
        <w:pStyle w:val="Akapitzlist"/>
        <w:numPr>
          <w:ilvl w:val="0"/>
          <w:numId w:val="17"/>
        </w:numPr>
        <w:spacing w:after="0" w:line="240" w:lineRule="auto"/>
        <w:jc w:val="both"/>
        <w:rPr>
          <w:rFonts w:asciiTheme="minorHAnsi" w:hAnsiTheme="minorHAnsi" w:cstheme="minorHAnsi"/>
          <w:sz w:val="22"/>
          <w:szCs w:val="22"/>
        </w:rPr>
      </w:pPr>
      <w:r w:rsidRPr="00744A0E">
        <w:rPr>
          <w:rFonts w:asciiTheme="minorHAnsi" w:hAnsiTheme="minorHAnsi" w:cstheme="minorHAnsi"/>
          <w:sz w:val="22"/>
          <w:szCs w:val="22"/>
        </w:rPr>
        <w:t>o którym mowa w art. 9 ust. 1 i 3 lub art. 10 ustawy z dnia 15 czerwca 2012 r. o skutkach powierzania wykonywania pracy cudzoziemcom przebywającym wbrew przepisom na terytorium Rzeczypospolitej Polskiej</w:t>
      </w:r>
    </w:p>
    <w:p w14:paraId="675A1432" w14:textId="77777777" w:rsidR="00865B0D" w:rsidRPr="00744A0E" w:rsidRDefault="00865B0D" w:rsidP="00671CDF">
      <w:pPr>
        <w:pStyle w:val="text-justify"/>
        <w:spacing w:before="0" w:beforeAutospacing="0" w:after="0" w:afterAutospacing="0"/>
        <w:jc w:val="both"/>
        <w:rPr>
          <w:rFonts w:asciiTheme="minorHAnsi" w:hAnsiTheme="minorHAnsi" w:cstheme="minorHAnsi"/>
          <w:sz w:val="22"/>
          <w:szCs w:val="22"/>
        </w:rPr>
      </w:pPr>
      <w:r w:rsidRPr="00744A0E">
        <w:rPr>
          <w:rFonts w:asciiTheme="minorHAnsi" w:hAnsiTheme="minorHAnsi" w:cstheme="minorHAnsi"/>
          <w:sz w:val="22"/>
          <w:szCs w:val="22"/>
        </w:rPr>
        <w:t>- lub za odpowiedni czyn zabroniony określony w przepisach prawa obcego;</w:t>
      </w:r>
    </w:p>
    <w:p w14:paraId="71FE9347" w14:textId="77777777" w:rsidR="003F32A6" w:rsidRPr="00744A0E" w:rsidRDefault="00865B0D" w:rsidP="00F20DC9">
      <w:pPr>
        <w:pStyle w:val="Akapitzlist"/>
        <w:numPr>
          <w:ilvl w:val="0"/>
          <w:numId w:val="16"/>
        </w:numPr>
        <w:spacing w:after="0" w:line="240" w:lineRule="auto"/>
        <w:jc w:val="both"/>
        <w:rPr>
          <w:rFonts w:asciiTheme="minorHAnsi" w:hAnsiTheme="minorHAnsi" w:cstheme="minorHAnsi"/>
          <w:sz w:val="22"/>
          <w:szCs w:val="22"/>
        </w:rPr>
      </w:pPr>
      <w:r w:rsidRPr="00744A0E">
        <w:rPr>
          <w:rFonts w:asciiTheme="minorHAnsi" w:hAnsiTheme="minorHAnsi" w:cstheme="minorHAnsi"/>
          <w:sz w:val="22"/>
          <w:szCs w:val="22"/>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7045B421" w14:textId="77777777" w:rsidR="003F32A6" w:rsidRPr="00744A0E" w:rsidRDefault="00865B0D" w:rsidP="00F20DC9">
      <w:pPr>
        <w:pStyle w:val="Akapitzlist"/>
        <w:numPr>
          <w:ilvl w:val="0"/>
          <w:numId w:val="16"/>
        </w:numPr>
        <w:spacing w:after="0" w:line="240" w:lineRule="auto"/>
        <w:jc w:val="both"/>
        <w:rPr>
          <w:rFonts w:asciiTheme="minorHAnsi" w:hAnsiTheme="minorHAnsi" w:cstheme="minorHAnsi"/>
          <w:sz w:val="22"/>
          <w:szCs w:val="22"/>
        </w:rPr>
      </w:pPr>
      <w:r w:rsidRPr="00744A0E">
        <w:rPr>
          <w:rFonts w:asciiTheme="minorHAnsi" w:hAnsiTheme="minorHAnsi" w:cstheme="minorHAnsi"/>
          <w:sz w:val="22"/>
          <w:szCs w:val="22"/>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0B4D21C" w14:textId="77777777" w:rsidR="003F32A6" w:rsidRPr="00744A0E" w:rsidRDefault="00865B0D" w:rsidP="00F20DC9">
      <w:pPr>
        <w:pStyle w:val="Akapitzlist"/>
        <w:numPr>
          <w:ilvl w:val="0"/>
          <w:numId w:val="16"/>
        </w:numPr>
        <w:spacing w:after="0" w:line="240" w:lineRule="auto"/>
        <w:jc w:val="both"/>
        <w:rPr>
          <w:rFonts w:asciiTheme="minorHAnsi" w:hAnsiTheme="minorHAnsi" w:cstheme="minorHAnsi"/>
          <w:sz w:val="22"/>
          <w:szCs w:val="22"/>
        </w:rPr>
      </w:pPr>
      <w:r w:rsidRPr="00744A0E">
        <w:rPr>
          <w:rFonts w:asciiTheme="minorHAnsi" w:hAnsiTheme="minorHAnsi" w:cstheme="minorHAnsi"/>
          <w:sz w:val="22"/>
          <w:szCs w:val="22"/>
        </w:rPr>
        <w:t>wobec którego prawomocnie orzeczono zakaz ubiegania się o zamówienia publiczne;</w:t>
      </w:r>
    </w:p>
    <w:p w14:paraId="66E5A7B1" w14:textId="77777777" w:rsidR="003F32A6" w:rsidRPr="00744A0E" w:rsidRDefault="00865B0D" w:rsidP="00F20DC9">
      <w:pPr>
        <w:pStyle w:val="Akapitzlist"/>
        <w:numPr>
          <w:ilvl w:val="0"/>
          <w:numId w:val="16"/>
        </w:numPr>
        <w:spacing w:after="0" w:line="240" w:lineRule="auto"/>
        <w:jc w:val="both"/>
        <w:rPr>
          <w:rFonts w:asciiTheme="minorHAnsi" w:hAnsiTheme="minorHAnsi" w:cstheme="minorHAnsi"/>
          <w:sz w:val="22"/>
          <w:szCs w:val="22"/>
        </w:rPr>
      </w:pPr>
      <w:r w:rsidRPr="00744A0E">
        <w:rPr>
          <w:rFonts w:asciiTheme="minorHAnsi" w:hAnsiTheme="minorHAnsi" w:cstheme="minorHAnsi"/>
          <w:sz w:val="22"/>
          <w:szCs w:val="22"/>
        </w:rPr>
        <w:lastRenderedPageBreak/>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75B214E7" w14:textId="5EC5D768" w:rsidR="00C35CAA" w:rsidRPr="00744A0E" w:rsidRDefault="00865B0D" w:rsidP="00F20DC9">
      <w:pPr>
        <w:pStyle w:val="Akapitzlist"/>
        <w:numPr>
          <w:ilvl w:val="0"/>
          <w:numId w:val="16"/>
        </w:numPr>
        <w:spacing w:after="0" w:line="240" w:lineRule="auto"/>
        <w:jc w:val="both"/>
        <w:rPr>
          <w:rFonts w:asciiTheme="minorHAnsi" w:hAnsiTheme="minorHAnsi" w:cstheme="minorHAnsi"/>
          <w:sz w:val="22"/>
          <w:szCs w:val="22"/>
        </w:rPr>
      </w:pPr>
      <w:r w:rsidRPr="00744A0E">
        <w:rPr>
          <w:rFonts w:asciiTheme="minorHAnsi" w:hAnsiTheme="minorHAnsi" w:cstheme="minorHAnsi"/>
          <w:sz w:val="22"/>
          <w:szCs w:val="22"/>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15F8A157" w14:textId="0F85C172" w:rsidR="003F32A6" w:rsidRPr="00267039" w:rsidRDefault="003F32A6" w:rsidP="00F20DC9">
      <w:pPr>
        <w:pStyle w:val="Akapitzlist"/>
        <w:numPr>
          <w:ilvl w:val="0"/>
          <w:numId w:val="48"/>
        </w:numPr>
        <w:spacing w:after="0" w:line="240" w:lineRule="auto"/>
        <w:jc w:val="both"/>
        <w:rPr>
          <w:rFonts w:asciiTheme="minorHAnsi" w:hAnsiTheme="minorHAnsi" w:cstheme="minorHAnsi"/>
          <w:sz w:val="22"/>
          <w:szCs w:val="22"/>
        </w:rPr>
      </w:pPr>
      <w:r w:rsidRPr="00267039">
        <w:rPr>
          <w:rFonts w:asciiTheme="minorHAnsi" w:hAnsiTheme="minorHAnsi" w:cstheme="minorHAnsi"/>
          <w:iCs/>
          <w:sz w:val="22"/>
          <w:szCs w:val="22"/>
          <w:shd w:val="clear" w:color="auto" w:fill="FFFFFF"/>
        </w:rPr>
        <w:t>Wykluczenie wykonawcy następuje:</w:t>
      </w:r>
    </w:p>
    <w:p w14:paraId="4A0DB060" w14:textId="77777777" w:rsidR="003F32A6" w:rsidRPr="00666018" w:rsidRDefault="003F32A6" w:rsidP="00F20DC9">
      <w:pPr>
        <w:pStyle w:val="Akapitzlist"/>
        <w:numPr>
          <w:ilvl w:val="0"/>
          <w:numId w:val="18"/>
        </w:numPr>
        <w:autoSpaceDE w:val="0"/>
        <w:autoSpaceDN w:val="0"/>
        <w:adjustRightInd w:val="0"/>
        <w:spacing w:line="240" w:lineRule="auto"/>
        <w:jc w:val="both"/>
        <w:rPr>
          <w:rFonts w:asciiTheme="minorHAnsi" w:hAnsiTheme="minorHAnsi" w:cstheme="minorHAnsi"/>
          <w:bCs/>
          <w:iCs/>
          <w:sz w:val="22"/>
          <w:szCs w:val="22"/>
        </w:rPr>
      </w:pPr>
      <w:r w:rsidRPr="00666018">
        <w:rPr>
          <w:rFonts w:asciiTheme="minorHAnsi" w:hAnsiTheme="minorHAnsi" w:cstheme="minorHAnsi"/>
          <w:bCs/>
          <w:iCs/>
          <w:sz w:val="22"/>
          <w:szCs w:val="22"/>
        </w:rPr>
        <w:t>w przypadkach, o których mowa w art. 108 ust. 1 pkt 1 lit. a-g i pkt 2, na okres 5 lat od dnia uprawomocnienia się wyroku potwierdzającego zaistnienie jednej z podstaw wykluczenia, chyba że w tym wyroku został określony inny okres wykluczenia;</w:t>
      </w:r>
    </w:p>
    <w:p w14:paraId="1CF51830" w14:textId="4A079548" w:rsidR="003F32A6" w:rsidRPr="00744A0E" w:rsidRDefault="003F32A6" w:rsidP="00F20DC9">
      <w:pPr>
        <w:pStyle w:val="Akapitzlist"/>
        <w:numPr>
          <w:ilvl w:val="0"/>
          <w:numId w:val="18"/>
        </w:numPr>
        <w:autoSpaceDE w:val="0"/>
        <w:autoSpaceDN w:val="0"/>
        <w:adjustRightInd w:val="0"/>
        <w:spacing w:line="240" w:lineRule="auto"/>
        <w:jc w:val="both"/>
        <w:rPr>
          <w:rFonts w:asciiTheme="minorHAnsi" w:hAnsiTheme="minorHAnsi" w:cstheme="minorHAnsi"/>
          <w:bCs/>
          <w:iCs/>
          <w:sz w:val="22"/>
          <w:szCs w:val="22"/>
        </w:rPr>
      </w:pPr>
      <w:r w:rsidRPr="00666018">
        <w:rPr>
          <w:rFonts w:asciiTheme="minorHAnsi" w:hAnsiTheme="minorHAnsi" w:cstheme="minorHAnsi"/>
          <w:bCs/>
          <w:iCs/>
          <w:sz w:val="22"/>
          <w:szCs w:val="22"/>
        </w:rPr>
        <w:t xml:space="preserve">w przypadkach, o których mowa </w:t>
      </w:r>
      <w:r w:rsidRPr="00744A0E">
        <w:rPr>
          <w:rFonts w:asciiTheme="minorHAnsi" w:hAnsiTheme="minorHAnsi" w:cstheme="minorHAnsi"/>
          <w:bCs/>
          <w:iCs/>
          <w:sz w:val="22"/>
          <w:szCs w:val="22"/>
        </w:rPr>
        <w:t>w art. 108 ust. 1 pkt 1 lit. h i pkt 2, gdy osoba, o której mowa w tych przepisach, została skazana za przestępstwo wymienione w art. 108 ust. 1 pkt 1 lit. h - na okres 3 lat od dnia uprawomocnienia się odpowiednio wyroku potwierdzającego zaistnienie jednej z podstaw wykluczenia, wydania ostatecznej decyzji lub zaistnienia zdarzenia będącego podstawą wykluczenia, chyba że w wyroku lub decyzji został określony inny okres wykluczenia;</w:t>
      </w:r>
    </w:p>
    <w:p w14:paraId="7AC93D2F" w14:textId="77777777" w:rsidR="003F32A6" w:rsidRPr="00744A0E" w:rsidRDefault="003F32A6" w:rsidP="00F8278E">
      <w:pPr>
        <w:pStyle w:val="Akapitzlist"/>
        <w:autoSpaceDE w:val="0"/>
        <w:autoSpaceDN w:val="0"/>
        <w:adjustRightInd w:val="0"/>
        <w:spacing w:line="240" w:lineRule="auto"/>
        <w:jc w:val="both"/>
        <w:rPr>
          <w:rFonts w:asciiTheme="minorHAnsi" w:hAnsiTheme="minorHAnsi" w:cstheme="minorHAnsi"/>
          <w:bCs/>
          <w:iCs/>
          <w:sz w:val="22"/>
          <w:szCs w:val="22"/>
        </w:rPr>
      </w:pPr>
      <w:r w:rsidRPr="00744A0E">
        <w:rPr>
          <w:rFonts w:asciiTheme="minorHAnsi" w:hAnsiTheme="minorHAnsi" w:cstheme="minorHAnsi"/>
          <w:bCs/>
          <w:iCs/>
          <w:sz w:val="22"/>
          <w:szCs w:val="22"/>
        </w:rPr>
        <w:t>w przypadkach, o których mowa w art. 108 ust. 1 pkt 5, na okres 3 lat od zaistnienia zdarzenia będącego podstawą wykluczenia;</w:t>
      </w:r>
    </w:p>
    <w:p w14:paraId="42A39182" w14:textId="77777777" w:rsidR="00F8278E" w:rsidRPr="00744A0E" w:rsidRDefault="003F32A6" w:rsidP="00F20DC9">
      <w:pPr>
        <w:pStyle w:val="Akapitzlist"/>
        <w:numPr>
          <w:ilvl w:val="0"/>
          <w:numId w:val="18"/>
        </w:numPr>
        <w:autoSpaceDE w:val="0"/>
        <w:autoSpaceDN w:val="0"/>
        <w:adjustRightInd w:val="0"/>
        <w:spacing w:after="0" w:line="240" w:lineRule="auto"/>
        <w:jc w:val="both"/>
        <w:rPr>
          <w:rFonts w:asciiTheme="minorHAnsi" w:hAnsiTheme="minorHAnsi" w:cstheme="minorHAnsi"/>
          <w:bCs/>
          <w:iCs/>
          <w:sz w:val="22"/>
          <w:szCs w:val="22"/>
        </w:rPr>
      </w:pPr>
      <w:r w:rsidRPr="00744A0E">
        <w:rPr>
          <w:rFonts w:asciiTheme="minorHAnsi" w:eastAsia="ArialMT-Identity-H" w:hAnsiTheme="minorHAnsi" w:cstheme="minorHAnsi"/>
          <w:kern w:val="0"/>
          <w:sz w:val="22"/>
          <w:szCs w:val="22"/>
          <w:lang w:eastAsia="en-US"/>
        </w:rPr>
        <w:t>w przypadku, o którym mowa w art. 108 ust. 1 pkt 4, na okres, na jaki został prawomocnie orzeczony zakaz ubiegania się o zamówienia publiczne;</w:t>
      </w:r>
    </w:p>
    <w:p w14:paraId="57EF1363" w14:textId="77777777" w:rsidR="00F8278E" w:rsidRPr="00744A0E" w:rsidRDefault="003F32A6" w:rsidP="00F20DC9">
      <w:pPr>
        <w:pStyle w:val="Akapitzlist"/>
        <w:numPr>
          <w:ilvl w:val="0"/>
          <w:numId w:val="18"/>
        </w:numPr>
        <w:autoSpaceDE w:val="0"/>
        <w:autoSpaceDN w:val="0"/>
        <w:adjustRightInd w:val="0"/>
        <w:spacing w:after="0" w:line="240" w:lineRule="auto"/>
        <w:jc w:val="both"/>
        <w:rPr>
          <w:rFonts w:asciiTheme="minorHAnsi" w:hAnsiTheme="minorHAnsi" w:cstheme="minorHAnsi"/>
          <w:bCs/>
          <w:iCs/>
          <w:sz w:val="22"/>
          <w:szCs w:val="22"/>
        </w:rPr>
      </w:pPr>
      <w:r w:rsidRPr="00744A0E">
        <w:rPr>
          <w:rFonts w:asciiTheme="minorHAnsi" w:eastAsia="Arial-BoldItalicMT-Identity-H" w:hAnsiTheme="minorHAnsi" w:cstheme="minorHAnsi"/>
          <w:bCs/>
          <w:iCs/>
          <w:kern w:val="0"/>
          <w:sz w:val="22"/>
          <w:szCs w:val="22"/>
          <w:lang w:eastAsia="en-US"/>
        </w:rPr>
        <w:t>w przypadkach, o których mowa w art. 108 ust. 1 pkt 5, na okres 3 lat od zaistnienia zdarzenia będącego podstawą wykluczenia;</w:t>
      </w:r>
    </w:p>
    <w:p w14:paraId="78170E2C" w14:textId="28517480" w:rsidR="003F32A6" w:rsidRPr="00744A0E" w:rsidRDefault="003F32A6" w:rsidP="00F20DC9">
      <w:pPr>
        <w:pStyle w:val="Akapitzlist"/>
        <w:numPr>
          <w:ilvl w:val="0"/>
          <w:numId w:val="18"/>
        </w:numPr>
        <w:autoSpaceDE w:val="0"/>
        <w:autoSpaceDN w:val="0"/>
        <w:adjustRightInd w:val="0"/>
        <w:spacing w:after="0" w:line="240" w:lineRule="auto"/>
        <w:jc w:val="both"/>
        <w:rPr>
          <w:rFonts w:asciiTheme="minorHAnsi" w:hAnsiTheme="minorHAnsi" w:cstheme="minorHAnsi"/>
          <w:bCs/>
          <w:iCs/>
          <w:sz w:val="22"/>
          <w:szCs w:val="22"/>
        </w:rPr>
      </w:pPr>
      <w:r w:rsidRPr="00744A0E">
        <w:rPr>
          <w:rFonts w:asciiTheme="minorHAnsi" w:hAnsiTheme="minorHAnsi" w:cstheme="minorHAnsi"/>
          <w:bCs/>
          <w:iCs/>
          <w:sz w:val="22"/>
          <w:szCs w:val="22"/>
        </w:rPr>
        <w:t>w przypadkach, o których mowa w art. 108 ust. 1 pkt 6, w postępowaniu o udzielenie zamówienia, w którym zaistniało zdarzenie będące podstawą wykluczenia.</w:t>
      </w:r>
    </w:p>
    <w:p w14:paraId="3ED4E829" w14:textId="77777777" w:rsidR="00267039" w:rsidRDefault="00267039" w:rsidP="00F20DC9">
      <w:pPr>
        <w:pStyle w:val="Akapitzlist"/>
        <w:numPr>
          <w:ilvl w:val="0"/>
          <w:numId w:val="48"/>
        </w:numPr>
        <w:spacing w:after="0" w:line="240" w:lineRule="auto"/>
        <w:jc w:val="both"/>
        <w:rPr>
          <w:rFonts w:asciiTheme="minorHAnsi" w:hAnsiTheme="minorHAnsi" w:cstheme="minorHAnsi"/>
          <w:b/>
          <w:sz w:val="22"/>
          <w:szCs w:val="22"/>
        </w:rPr>
      </w:pPr>
      <w:r w:rsidRPr="007F1D0B">
        <w:rPr>
          <w:rFonts w:asciiTheme="minorHAnsi" w:hAnsiTheme="minorHAnsi" w:cstheme="minorHAnsi"/>
          <w:sz w:val="22"/>
          <w:szCs w:val="22"/>
        </w:rPr>
        <w:t xml:space="preserve">O </w:t>
      </w:r>
      <w:r w:rsidR="00816716" w:rsidRPr="007F1D0B">
        <w:rPr>
          <w:rFonts w:asciiTheme="minorHAnsi" w:hAnsiTheme="minorHAnsi" w:cstheme="minorHAnsi"/>
          <w:sz w:val="22"/>
          <w:szCs w:val="22"/>
        </w:rPr>
        <w:t>udzielenie zamówienia mogą ubiegać się Wykonawcy, którzy</w:t>
      </w:r>
      <w:r w:rsidR="00816716" w:rsidRPr="00267039">
        <w:rPr>
          <w:rFonts w:asciiTheme="minorHAnsi" w:hAnsiTheme="minorHAnsi" w:cstheme="minorHAnsi"/>
          <w:b/>
          <w:sz w:val="22"/>
          <w:szCs w:val="22"/>
        </w:rPr>
        <w:t xml:space="preserve"> dodatkowo nie podlegają wykluczeniu z postępowania na podstawie art. 109 ust. 1 pkt 4).</w:t>
      </w:r>
    </w:p>
    <w:p w14:paraId="7D6316A1" w14:textId="36F06163" w:rsidR="00267039" w:rsidRPr="00267039" w:rsidRDefault="00267039" w:rsidP="00F20DC9">
      <w:pPr>
        <w:pStyle w:val="Akapitzlist"/>
        <w:numPr>
          <w:ilvl w:val="0"/>
          <w:numId w:val="48"/>
        </w:numPr>
        <w:spacing w:after="0" w:line="240" w:lineRule="auto"/>
        <w:jc w:val="both"/>
        <w:rPr>
          <w:rFonts w:asciiTheme="minorHAnsi" w:hAnsiTheme="minorHAnsi" w:cstheme="minorHAnsi"/>
          <w:b/>
          <w:sz w:val="22"/>
          <w:szCs w:val="22"/>
        </w:rPr>
      </w:pPr>
      <w:r w:rsidRPr="00267039">
        <w:rPr>
          <w:rFonts w:asciiTheme="minorHAnsi" w:hAnsiTheme="minorHAnsi" w:cstheme="minorHAnsi"/>
          <w:b/>
          <w:sz w:val="22"/>
          <w:szCs w:val="22"/>
        </w:rPr>
        <w:t>PODSTAWY WYKLUCZENIA, O KTÓRYCH MOWA W ART. 7 UST. 1 Ustawy z dnia 13 kwietnia 2022 r. o szczególnych rozwiązaniach w zakresie przeciwdziałania wspieraniu agresji na Ukrainę oraz służących ochronie bezpieczeństwa narodowego:</w:t>
      </w:r>
    </w:p>
    <w:p w14:paraId="2D73C55F" w14:textId="77777777" w:rsidR="00267039" w:rsidRDefault="00267039" w:rsidP="007F1D0B">
      <w:pPr>
        <w:pStyle w:val="Akapitzlist"/>
        <w:spacing w:after="0" w:line="240" w:lineRule="auto"/>
        <w:ind w:left="360"/>
        <w:jc w:val="both"/>
        <w:rPr>
          <w:rFonts w:asciiTheme="minorHAnsi" w:hAnsiTheme="minorHAnsi" w:cstheme="minorHAnsi"/>
          <w:bCs/>
          <w:sz w:val="22"/>
          <w:szCs w:val="22"/>
        </w:rPr>
      </w:pPr>
      <w:r w:rsidRPr="00267039">
        <w:rPr>
          <w:rFonts w:asciiTheme="minorHAnsi" w:hAnsiTheme="minorHAnsi" w:cstheme="minorHAnsi"/>
          <w:bCs/>
          <w:sz w:val="22"/>
          <w:szCs w:val="22"/>
        </w:rPr>
        <w:t>Z postępowania o udzielenie zamówienia publicznego lub konkursu prowadzonego na podstawie ustawy z dnia 11 września 2019 r. - Prawo zamówień publicznych wyklucza się:</w:t>
      </w:r>
    </w:p>
    <w:p w14:paraId="5454ACF1" w14:textId="77777777" w:rsidR="00D84BE7" w:rsidRDefault="00267039" w:rsidP="00F20DC9">
      <w:pPr>
        <w:pStyle w:val="Akapitzlist"/>
        <w:numPr>
          <w:ilvl w:val="0"/>
          <w:numId w:val="55"/>
        </w:numPr>
        <w:spacing w:after="0" w:line="240" w:lineRule="auto"/>
        <w:jc w:val="both"/>
        <w:rPr>
          <w:rFonts w:asciiTheme="minorHAnsi" w:hAnsiTheme="minorHAnsi" w:cstheme="minorHAnsi"/>
          <w:bCs/>
          <w:sz w:val="22"/>
          <w:szCs w:val="22"/>
        </w:rPr>
      </w:pPr>
      <w:r w:rsidRPr="00267039">
        <w:rPr>
          <w:rFonts w:asciiTheme="minorHAnsi" w:hAnsiTheme="minorHAnsi" w:cstheme="minorHAnsi"/>
          <w:bCs/>
          <w:sz w:val="22"/>
          <w:szCs w:val="22"/>
        </w:rPr>
        <w:t>wykonawcę oraz uczestnika konkursu wymienionego w wykazach określonych w rozporządzeniu 765/2006 i rozporządzeniu 269/2014 albo wpisanego na listę na podstawie decyzji w sprawie wpisu na</w:t>
      </w:r>
      <w:r>
        <w:rPr>
          <w:rFonts w:asciiTheme="minorHAnsi" w:hAnsiTheme="minorHAnsi" w:cstheme="minorHAnsi"/>
          <w:bCs/>
          <w:sz w:val="22"/>
          <w:szCs w:val="22"/>
        </w:rPr>
        <w:t xml:space="preserve"> </w:t>
      </w:r>
      <w:r w:rsidRPr="00267039">
        <w:rPr>
          <w:rFonts w:asciiTheme="minorHAnsi" w:hAnsiTheme="minorHAnsi" w:cstheme="minorHAnsi"/>
          <w:bCs/>
          <w:sz w:val="22"/>
          <w:szCs w:val="22"/>
        </w:rPr>
        <w:t>listę rozstrzygającej o zastosowaniu środka, o którym mowa w art. 1 pkt 3;</w:t>
      </w:r>
    </w:p>
    <w:p w14:paraId="6DF34778" w14:textId="77777777" w:rsidR="00D84BE7" w:rsidRDefault="00267039" w:rsidP="00F20DC9">
      <w:pPr>
        <w:pStyle w:val="Akapitzlist"/>
        <w:numPr>
          <w:ilvl w:val="0"/>
          <w:numId w:val="55"/>
        </w:numPr>
        <w:spacing w:after="0" w:line="240" w:lineRule="auto"/>
        <w:jc w:val="both"/>
        <w:rPr>
          <w:rFonts w:asciiTheme="minorHAnsi" w:hAnsiTheme="minorHAnsi" w:cstheme="minorHAnsi"/>
          <w:bCs/>
          <w:sz w:val="22"/>
          <w:szCs w:val="22"/>
        </w:rPr>
      </w:pPr>
      <w:r w:rsidRPr="00D84BE7">
        <w:rPr>
          <w:rFonts w:asciiTheme="minorHAnsi" w:hAnsiTheme="minorHAnsi" w:cstheme="minorHAnsi"/>
          <w:bCs/>
          <w:sz w:val="22"/>
          <w:szCs w:val="22"/>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37808CAC" w14:textId="32A7E46F" w:rsidR="00267039" w:rsidRPr="00D84BE7" w:rsidRDefault="00267039" w:rsidP="00F20DC9">
      <w:pPr>
        <w:pStyle w:val="Akapitzlist"/>
        <w:numPr>
          <w:ilvl w:val="0"/>
          <w:numId w:val="55"/>
        </w:numPr>
        <w:spacing w:before="120" w:after="0" w:line="240" w:lineRule="auto"/>
        <w:jc w:val="both"/>
        <w:rPr>
          <w:rFonts w:asciiTheme="minorHAnsi" w:hAnsiTheme="minorHAnsi" w:cstheme="minorHAnsi"/>
          <w:bCs/>
          <w:sz w:val="22"/>
          <w:szCs w:val="22"/>
        </w:rPr>
      </w:pPr>
      <w:r w:rsidRPr="00D84BE7">
        <w:rPr>
          <w:rFonts w:asciiTheme="minorHAnsi" w:hAnsiTheme="minorHAnsi" w:cstheme="minorHAnsi"/>
          <w:bCs/>
          <w:sz w:val="22"/>
          <w:szCs w:val="22"/>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456F9728" w14:textId="77777777" w:rsidR="00267039" w:rsidRDefault="00267039" w:rsidP="00267039">
      <w:pPr>
        <w:pStyle w:val="Akapitzlist"/>
        <w:spacing w:before="120" w:after="0" w:line="240" w:lineRule="auto"/>
        <w:ind w:left="360"/>
        <w:jc w:val="both"/>
        <w:rPr>
          <w:rFonts w:asciiTheme="minorHAnsi" w:hAnsiTheme="minorHAnsi" w:cstheme="minorHAnsi"/>
          <w:bCs/>
          <w:sz w:val="22"/>
          <w:szCs w:val="22"/>
        </w:rPr>
      </w:pPr>
      <w:r w:rsidRPr="00267039">
        <w:rPr>
          <w:rFonts w:asciiTheme="minorHAnsi" w:hAnsiTheme="minorHAnsi" w:cstheme="minorHAnsi"/>
          <w:bCs/>
          <w:sz w:val="22"/>
          <w:szCs w:val="22"/>
        </w:rPr>
        <w:t xml:space="preserve">Wykluczenie następuje na okres trwania okoliczności określonych powyżej. </w:t>
      </w:r>
    </w:p>
    <w:p w14:paraId="02211577" w14:textId="77777777" w:rsidR="00267039" w:rsidRPr="00267039" w:rsidRDefault="00267039" w:rsidP="00F20DC9">
      <w:pPr>
        <w:pStyle w:val="Akapitzlist"/>
        <w:numPr>
          <w:ilvl w:val="0"/>
          <w:numId w:val="48"/>
        </w:numPr>
        <w:spacing w:before="120" w:after="0" w:line="240" w:lineRule="auto"/>
        <w:jc w:val="both"/>
        <w:rPr>
          <w:rFonts w:asciiTheme="minorHAnsi" w:hAnsiTheme="minorHAnsi" w:cstheme="minorHAnsi"/>
          <w:bCs/>
          <w:sz w:val="22"/>
          <w:szCs w:val="22"/>
        </w:rPr>
      </w:pPr>
      <w:r w:rsidRPr="00267039">
        <w:rPr>
          <w:rFonts w:asciiTheme="minorHAnsi" w:hAnsiTheme="minorHAnsi" w:cstheme="minorHAnsi"/>
          <w:b/>
          <w:sz w:val="22"/>
          <w:szCs w:val="22"/>
        </w:rPr>
        <w:t xml:space="preserve">Zamawiający wykluczy Wykonawcę na podstawie art. 5k Rozporządzenia (UE) 2022/576 w sprawie zmiany rozporządzenia (UE) nr 833/2014 dotyczącego środków ograniczających w związku z </w:t>
      </w:r>
      <w:r w:rsidRPr="00267039">
        <w:rPr>
          <w:rFonts w:asciiTheme="minorHAnsi" w:hAnsiTheme="minorHAnsi" w:cstheme="minorHAnsi"/>
          <w:b/>
          <w:sz w:val="22"/>
          <w:szCs w:val="22"/>
        </w:rPr>
        <w:lastRenderedPageBreak/>
        <w:t>działaniami Rosji destabilizującymi sytuację na Ukrainie, które ustanawiają zakaz udziału rosyjskich wykonawców w zamówieniach publicznych i koncesjach udzielanych we wszystkich państwach członkowskich Unii Europejskiej, tj. będącego:</w:t>
      </w:r>
    </w:p>
    <w:p w14:paraId="6D2F105E" w14:textId="77777777" w:rsidR="007C2E29" w:rsidRDefault="00267039" w:rsidP="00F20DC9">
      <w:pPr>
        <w:pStyle w:val="Akapitzlist"/>
        <w:numPr>
          <w:ilvl w:val="0"/>
          <w:numId w:val="56"/>
        </w:numPr>
        <w:spacing w:before="120" w:after="0" w:line="240" w:lineRule="auto"/>
        <w:jc w:val="both"/>
        <w:rPr>
          <w:rFonts w:asciiTheme="minorHAnsi" w:hAnsiTheme="minorHAnsi" w:cstheme="minorHAnsi"/>
          <w:bCs/>
          <w:sz w:val="22"/>
          <w:szCs w:val="22"/>
        </w:rPr>
      </w:pPr>
      <w:r w:rsidRPr="00267039">
        <w:rPr>
          <w:rFonts w:asciiTheme="minorHAnsi" w:hAnsiTheme="minorHAnsi" w:cstheme="minorHAnsi"/>
          <w:bCs/>
          <w:sz w:val="22"/>
          <w:szCs w:val="22"/>
        </w:rPr>
        <w:t>obywatelem rosyjskim, osobą fizyczną lub prawną, podmiotem lub organem z siedzibą w Rosji;</w:t>
      </w:r>
    </w:p>
    <w:p w14:paraId="4192713B" w14:textId="77777777" w:rsidR="007C2E29" w:rsidRDefault="00267039" w:rsidP="00F20DC9">
      <w:pPr>
        <w:pStyle w:val="Akapitzlist"/>
        <w:numPr>
          <w:ilvl w:val="0"/>
          <w:numId w:val="56"/>
        </w:numPr>
        <w:spacing w:before="120" w:after="0" w:line="240" w:lineRule="auto"/>
        <w:jc w:val="both"/>
        <w:rPr>
          <w:rFonts w:asciiTheme="minorHAnsi" w:hAnsiTheme="minorHAnsi" w:cstheme="minorHAnsi"/>
          <w:bCs/>
          <w:sz w:val="22"/>
          <w:szCs w:val="22"/>
        </w:rPr>
      </w:pPr>
      <w:r w:rsidRPr="007C2E29">
        <w:rPr>
          <w:rFonts w:asciiTheme="minorHAnsi" w:hAnsiTheme="minorHAnsi" w:cstheme="minorHAnsi"/>
          <w:bCs/>
          <w:sz w:val="22"/>
          <w:szCs w:val="22"/>
        </w:rPr>
        <w:t>osobą prawną, podmiotem lub organem, do których prawa własności bezpośrednio lub pośrednio w ponad 50 % należą do obywateli rosyjskich lub osób fizycznych lub prawnych, podmiotów lub organów z siedzibą w Rosji;</w:t>
      </w:r>
    </w:p>
    <w:p w14:paraId="42EEEF85" w14:textId="77777777" w:rsidR="007C2E29" w:rsidRDefault="00267039" w:rsidP="00F20DC9">
      <w:pPr>
        <w:pStyle w:val="Akapitzlist"/>
        <w:numPr>
          <w:ilvl w:val="0"/>
          <w:numId w:val="56"/>
        </w:numPr>
        <w:spacing w:before="120" w:after="0" w:line="240" w:lineRule="auto"/>
        <w:jc w:val="both"/>
        <w:rPr>
          <w:rFonts w:asciiTheme="minorHAnsi" w:hAnsiTheme="minorHAnsi" w:cstheme="minorHAnsi"/>
          <w:bCs/>
          <w:sz w:val="22"/>
          <w:szCs w:val="22"/>
        </w:rPr>
      </w:pPr>
      <w:r w:rsidRPr="007C2E29">
        <w:rPr>
          <w:rFonts w:asciiTheme="minorHAnsi" w:hAnsiTheme="minorHAnsi" w:cstheme="minorHAnsi"/>
          <w:bCs/>
          <w:sz w:val="22"/>
          <w:szCs w:val="22"/>
        </w:rPr>
        <w:t>osobą fizyczną lub prawną, podmiotem lub organem działającym w imieniu lub pod kierunkiem:</w:t>
      </w:r>
    </w:p>
    <w:p w14:paraId="627E1639" w14:textId="77777777" w:rsidR="007C2E29" w:rsidRDefault="00267039" w:rsidP="00F20DC9">
      <w:pPr>
        <w:pStyle w:val="Akapitzlist"/>
        <w:numPr>
          <w:ilvl w:val="0"/>
          <w:numId w:val="57"/>
        </w:numPr>
        <w:spacing w:before="120" w:after="0" w:line="240" w:lineRule="auto"/>
        <w:jc w:val="both"/>
        <w:rPr>
          <w:rFonts w:asciiTheme="minorHAnsi" w:hAnsiTheme="minorHAnsi" w:cstheme="minorHAnsi"/>
          <w:bCs/>
          <w:sz w:val="22"/>
          <w:szCs w:val="22"/>
        </w:rPr>
      </w:pPr>
      <w:r w:rsidRPr="007C2E29">
        <w:rPr>
          <w:rFonts w:asciiTheme="minorHAnsi" w:hAnsiTheme="minorHAnsi" w:cstheme="minorHAnsi"/>
          <w:bCs/>
          <w:sz w:val="22"/>
          <w:szCs w:val="22"/>
        </w:rPr>
        <w:t>obywateli rosyjskich lub osób fizycznych lub prawnych, podmiotów lub organów z siedzibą w Rosji lub</w:t>
      </w:r>
    </w:p>
    <w:p w14:paraId="2EE1265B" w14:textId="5C0FBACC" w:rsidR="00267039" w:rsidRPr="007C2E29" w:rsidRDefault="00267039" w:rsidP="00F20DC9">
      <w:pPr>
        <w:pStyle w:val="Akapitzlist"/>
        <w:numPr>
          <w:ilvl w:val="0"/>
          <w:numId w:val="57"/>
        </w:numPr>
        <w:spacing w:before="120" w:after="0" w:line="240" w:lineRule="auto"/>
        <w:jc w:val="both"/>
        <w:rPr>
          <w:rFonts w:asciiTheme="minorHAnsi" w:hAnsiTheme="minorHAnsi" w:cstheme="minorHAnsi"/>
          <w:bCs/>
          <w:sz w:val="22"/>
          <w:szCs w:val="22"/>
        </w:rPr>
      </w:pPr>
      <w:r w:rsidRPr="007C2E29">
        <w:rPr>
          <w:rFonts w:asciiTheme="minorHAnsi" w:hAnsiTheme="minorHAnsi" w:cstheme="minorHAnsi"/>
          <w:bCs/>
          <w:sz w:val="22"/>
          <w:szCs w:val="22"/>
        </w:rPr>
        <w:t>osób prawnych, podmiotów lub organów, do których prawa własności bezpośrednio lub pośrednio w ponad 50 % należą do obywateli rosyjskich lub osób fizycznych lub prawnych, podmiotów lub organów z siedzibą w Rosji,</w:t>
      </w:r>
    </w:p>
    <w:p w14:paraId="52F9E295" w14:textId="77777777" w:rsidR="00267039" w:rsidRDefault="00267039" w:rsidP="00267039">
      <w:pPr>
        <w:pStyle w:val="Akapitzlist"/>
        <w:spacing w:before="120" w:after="0" w:line="240" w:lineRule="auto"/>
        <w:ind w:left="360"/>
        <w:jc w:val="both"/>
        <w:rPr>
          <w:rFonts w:asciiTheme="minorHAnsi" w:hAnsiTheme="minorHAnsi" w:cstheme="minorHAnsi"/>
          <w:bCs/>
          <w:sz w:val="22"/>
          <w:szCs w:val="22"/>
        </w:rPr>
      </w:pPr>
      <w:r w:rsidRPr="00267039">
        <w:rPr>
          <w:rFonts w:asciiTheme="minorHAnsi" w:hAnsiTheme="minorHAnsi" w:cstheme="minorHAnsi"/>
          <w:bCs/>
          <w:sz w:val="22"/>
          <w:szCs w:val="22"/>
        </w:rPr>
        <w:t>a także</w:t>
      </w:r>
    </w:p>
    <w:p w14:paraId="1C7A3D4E" w14:textId="63157421" w:rsidR="00267039" w:rsidRPr="00267039" w:rsidRDefault="00267039" w:rsidP="00F20DC9">
      <w:pPr>
        <w:pStyle w:val="Akapitzlist"/>
        <w:numPr>
          <w:ilvl w:val="0"/>
          <w:numId w:val="56"/>
        </w:numPr>
        <w:spacing w:before="120" w:after="0" w:line="240" w:lineRule="auto"/>
        <w:jc w:val="both"/>
        <w:rPr>
          <w:rFonts w:asciiTheme="minorHAnsi" w:hAnsiTheme="minorHAnsi" w:cstheme="minorHAnsi"/>
          <w:bCs/>
          <w:sz w:val="22"/>
          <w:szCs w:val="22"/>
        </w:rPr>
      </w:pPr>
      <w:r w:rsidRPr="00267039">
        <w:rPr>
          <w:rFonts w:asciiTheme="minorHAnsi" w:hAnsiTheme="minorHAnsi" w:cstheme="minorHAnsi"/>
          <w:bCs/>
          <w:sz w:val="22"/>
          <w:szCs w:val="22"/>
        </w:rPr>
        <w:t>podwykonawcą dostawców i podmiotem, na których zdolności wykonawca lub koncesjonariusz polega, w przypadku gdy przypada na nich ponad 10 % wartości zamówienia lub koncesji, jeżeli taki podwykonawca, dostawca, podmiot, na którego zdolności wykonawca polega, należy do którejkolwiek z kategorii podmiotów wymienionych w podpunktach 1-3.</w:t>
      </w:r>
    </w:p>
    <w:p w14:paraId="1A40C40D" w14:textId="15F08227" w:rsidR="003F32A6" w:rsidRPr="00744A0E" w:rsidRDefault="003F32A6" w:rsidP="00F20DC9">
      <w:pPr>
        <w:pStyle w:val="Default"/>
        <w:numPr>
          <w:ilvl w:val="0"/>
          <w:numId w:val="48"/>
        </w:numPr>
        <w:jc w:val="both"/>
        <w:rPr>
          <w:rFonts w:asciiTheme="minorHAnsi" w:hAnsiTheme="minorHAnsi" w:cstheme="minorHAnsi"/>
          <w:b/>
          <w:iCs/>
          <w:color w:val="auto"/>
          <w:sz w:val="22"/>
          <w:szCs w:val="22"/>
        </w:rPr>
      </w:pPr>
      <w:r w:rsidRPr="00744A0E">
        <w:rPr>
          <w:rFonts w:asciiTheme="minorHAnsi" w:hAnsiTheme="minorHAnsi" w:cstheme="minorHAnsi"/>
          <w:bCs/>
          <w:iCs/>
          <w:color w:val="auto"/>
          <w:sz w:val="22"/>
          <w:szCs w:val="22"/>
        </w:rPr>
        <w:t>Wykonawca może zostać wykluczony przez zamawiającego na każdym etapie postępowania o udzielenie zamówienia.</w:t>
      </w:r>
    </w:p>
    <w:p w14:paraId="41ADE19E" w14:textId="5DA76874" w:rsidR="003F32A6" w:rsidRPr="00744A0E" w:rsidRDefault="003F32A6" w:rsidP="00F20DC9">
      <w:pPr>
        <w:pStyle w:val="Default"/>
        <w:numPr>
          <w:ilvl w:val="0"/>
          <w:numId w:val="48"/>
        </w:numPr>
        <w:jc w:val="both"/>
        <w:rPr>
          <w:rFonts w:asciiTheme="minorHAnsi" w:hAnsiTheme="minorHAnsi" w:cstheme="minorHAnsi"/>
          <w:bCs/>
          <w:iCs/>
          <w:color w:val="auto"/>
          <w:sz w:val="22"/>
          <w:szCs w:val="22"/>
        </w:rPr>
      </w:pPr>
      <w:r w:rsidRPr="00744A0E">
        <w:rPr>
          <w:rFonts w:asciiTheme="minorHAnsi" w:hAnsiTheme="minorHAnsi" w:cstheme="minorHAnsi"/>
          <w:bCs/>
          <w:iCs/>
          <w:color w:val="auto"/>
          <w:sz w:val="22"/>
          <w:szCs w:val="22"/>
        </w:rPr>
        <w:t>Wykonawca nie podlega wykluczeniu w okolicznościach określonych w art. 108 ust. 1 pkt 1, 2 i 5, jeżeli udowodni zamawiającemu, że spełnił łącznie następujące przesłanki:</w:t>
      </w:r>
    </w:p>
    <w:p w14:paraId="3EB2851A" w14:textId="77777777" w:rsidR="00881634" w:rsidRPr="00744A0E" w:rsidRDefault="003F32A6" w:rsidP="00F20DC9">
      <w:pPr>
        <w:pStyle w:val="Default"/>
        <w:numPr>
          <w:ilvl w:val="0"/>
          <w:numId w:val="19"/>
        </w:numPr>
        <w:jc w:val="both"/>
        <w:rPr>
          <w:rFonts w:asciiTheme="minorHAnsi" w:hAnsiTheme="minorHAnsi" w:cstheme="minorHAnsi"/>
          <w:bCs/>
          <w:iCs/>
          <w:color w:val="auto"/>
          <w:sz w:val="22"/>
          <w:szCs w:val="22"/>
        </w:rPr>
      </w:pPr>
      <w:r w:rsidRPr="00744A0E">
        <w:rPr>
          <w:rFonts w:asciiTheme="minorHAnsi" w:hAnsiTheme="minorHAnsi" w:cstheme="minorHAnsi"/>
          <w:bCs/>
          <w:iCs/>
          <w:color w:val="auto"/>
          <w:sz w:val="22"/>
          <w:szCs w:val="22"/>
        </w:rPr>
        <w:t>naprawił lub zobowiązał się do naprawienia szkody wyrządzonej przestępstwem, wykroczeniem lub swoim nieprawidłowym postępowaniem, w tym poprzez zadośćuczynienie pieniężne;</w:t>
      </w:r>
    </w:p>
    <w:p w14:paraId="5324EE6B" w14:textId="77777777" w:rsidR="00881634" w:rsidRPr="00744A0E" w:rsidRDefault="003F32A6" w:rsidP="00F20DC9">
      <w:pPr>
        <w:pStyle w:val="Default"/>
        <w:numPr>
          <w:ilvl w:val="0"/>
          <w:numId w:val="19"/>
        </w:numPr>
        <w:jc w:val="both"/>
        <w:rPr>
          <w:rFonts w:asciiTheme="minorHAnsi" w:hAnsiTheme="minorHAnsi" w:cstheme="minorHAnsi"/>
          <w:bCs/>
          <w:iCs/>
          <w:color w:val="auto"/>
          <w:sz w:val="22"/>
          <w:szCs w:val="22"/>
        </w:rPr>
      </w:pPr>
      <w:r w:rsidRPr="00744A0E">
        <w:rPr>
          <w:rFonts w:asciiTheme="minorHAnsi" w:hAnsiTheme="minorHAnsi" w:cstheme="minorHAnsi"/>
          <w:bCs/>
          <w:iCs/>
          <w:color w:val="auto"/>
          <w:sz w:val="22"/>
          <w:szCs w:val="22"/>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73965AAB" w14:textId="4ADB4EE5" w:rsidR="003F32A6" w:rsidRPr="00744A0E" w:rsidRDefault="003F32A6" w:rsidP="00F20DC9">
      <w:pPr>
        <w:pStyle w:val="Default"/>
        <w:numPr>
          <w:ilvl w:val="0"/>
          <w:numId w:val="19"/>
        </w:numPr>
        <w:jc w:val="both"/>
        <w:rPr>
          <w:rFonts w:asciiTheme="minorHAnsi" w:hAnsiTheme="minorHAnsi" w:cstheme="minorHAnsi"/>
          <w:bCs/>
          <w:iCs/>
          <w:color w:val="auto"/>
          <w:sz w:val="22"/>
          <w:szCs w:val="22"/>
        </w:rPr>
      </w:pPr>
      <w:r w:rsidRPr="00744A0E">
        <w:rPr>
          <w:rFonts w:asciiTheme="minorHAnsi" w:hAnsiTheme="minorHAnsi" w:cstheme="minorHAnsi"/>
          <w:bCs/>
          <w:iCs/>
          <w:color w:val="auto"/>
          <w:sz w:val="22"/>
          <w:szCs w:val="22"/>
        </w:rPr>
        <w:t>podjął konkretne środki techniczne, organizacyjne i kadrowe, odpowiednie dla zapobiegania dalszym przestępstwom, wykroczeniom lub nieprawidłowemu postępowaniu, w szczególności:</w:t>
      </w:r>
    </w:p>
    <w:p w14:paraId="771E25D2" w14:textId="77777777" w:rsidR="00881634" w:rsidRPr="00744A0E" w:rsidRDefault="003F32A6" w:rsidP="00F20DC9">
      <w:pPr>
        <w:pStyle w:val="Default"/>
        <w:numPr>
          <w:ilvl w:val="0"/>
          <w:numId w:val="20"/>
        </w:numPr>
        <w:jc w:val="both"/>
        <w:rPr>
          <w:rFonts w:asciiTheme="minorHAnsi" w:hAnsiTheme="minorHAnsi" w:cstheme="minorHAnsi"/>
          <w:bCs/>
          <w:iCs/>
          <w:color w:val="auto"/>
          <w:sz w:val="22"/>
          <w:szCs w:val="22"/>
        </w:rPr>
      </w:pPr>
      <w:r w:rsidRPr="00744A0E">
        <w:rPr>
          <w:rFonts w:asciiTheme="minorHAnsi" w:hAnsiTheme="minorHAnsi" w:cstheme="minorHAnsi"/>
          <w:bCs/>
          <w:iCs/>
          <w:color w:val="auto"/>
          <w:sz w:val="22"/>
          <w:szCs w:val="22"/>
        </w:rPr>
        <w:t>zerwał wszelkie powiązania z osobami lub podmiotami odpowiedzialnymi za nieprawidłowe postępowanie wykonawcy,</w:t>
      </w:r>
    </w:p>
    <w:p w14:paraId="47FFEBB6" w14:textId="77777777" w:rsidR="00881634" w:rsidRPr="00744A0E" w:rsidRDefault="003F32A6" w:rsidP="00F20DC9">
      <w:pPr>
        <w:pStyle w:val="Default"/>
        <w:numPr>
          <w:ilvl w:val="0"/>
          <w:numId w:val="20"/>
        </w:numPr>
        <w:jc w:val="both"/>
        <w:rPr>
          <w:rFonts w:asciiTheme="minorHAnsi" w:hAnsiTheme="minorHAnsi" w:cstheme="minorHAnsi"/>
          <w:bCs/>
          <w:iCs/>
          <w:color w:val="auto"/>
          <w:sz w:val="22"/>
          <w:szCs w:val="22"/>
        </w:rPr>
      </w:pPr>
      <w:r w:rsidRPr="00744A0E">
        <w:rPr>
          <w:rFonts w:asciiTheme="minorHAnsi" w:hAnsiTheme="minorHAnsi" w:cstheme="minorHAnsi"/>
          <w:bCs/>
          <w:iCs/>
          <w:color w:val="auto"/>
          <w:sz w:val="22"/>
          <w:szCs w:val="22"/>
        </w:rPr>
        <w:t>zreorganizował personel,</w:t>
      </w:r>
    </w:p>
    <w:p w14:paraId="32E6F25E" w14:textId="77777777" w:rsidR="00881634" w:rsidRPr="00744A0E" w:rsidRDefault="003F32A6" w:rsidP="00F20DC9">
      <w:pPr>
        <w:pStyle w:val="Default"/>
        <w:numPr>
          <w:ilvl w:val="0"/>
          <w:numId w:val="20"/>
        </w:numPr>
        <w:jc w:val="both"/>
        <w:rPr>
          <w:rFonts w:asciiTheme="minorHAnsi" w:hAnsiTheme="minorHAnsi" w:cstheme="minorHAnsi"/>
          <w:bCs/>
          <w:iCs/>
          <w:color w:val="auto"/>
          <w:sz w:val="22"/>
          <w:szCs w:val="22"/>
        </w:rPr>
      </w:pPr>
      <w:r w:rsidRPr="00744A0E">
        <w:rPr>
          <w:rFonts w:asciiTheme="minorHAnsi" w:hAnsiTheme="minorHAnsi" w:cstheme="minorHAnsi"/>
          <w:bCs/>
          <w:iCs/>
          <w:color w:val="auto"/>
          <w:sz w:val="22"/>
          <w:szCs w:val="22"/>
        </w:rPr>
        <w:t>wdrożył system sprawozdawczości i kontroli,</w:t>
      </w:r>
    </w:p>
    <w:p w14:paraId="0D00D5C3" w14:textId="77777777" w:rsidR="00881634" w:rsidRPr="00744A0E" w:rsidRDefault="003F32A6" w:rsidP="00F20DC9">
      <w:pPr>
        <w:pStyle w:val="Default"/>
        <w:numPr>
          <w:ilvl w:val="0"/>
          <w:numId w:val="20"/>
        </w:numPr>
        <w:jc w:val="both"/>
        <w:rPr>
          <w:rFonts w:asciiTheme="minorHAnsi" w:hAnsiTheme="minorHAnsi" w:cstheme="minorHAnsi"/>
          <w:bCs/>
          <w:iCs/>
          <w:color w:val="auto"/>
          <w:sz w:val="22"/>
          <w:szCs w:val="22"/>
        </w:rPr>
      </w:pPr>
      <w:r w:rsidRPr="00744A0E">
        <w:rPr>
          <w:rFonts w:asciiTheme="minorHAnsi" w:hAnsiTheme="minorHAnsi" w:cstheme="minorHAnsi"/>
          <w:bCs/>
          <w:iCs/>
          <w:color w:val="auto"/>
          <w:sz w:val="22"/>
          <w:szCs w:val="22"/>
        </w:rPr>
        <w:t>utworzył struktury audytu wewnętrznego do monitorowania przestrzegania przepisów, wewnętrznych regulacji lub standardów,</w:t>
      </w:r>
    </w:p>
    <w:p w14:paraId="67BC84F6" w14:textId="3E3832C7" w:rsidR="003F32A6" w:rsidRPr="00744A0E" w:rsidRDefault="003F32A6" w:rsidP="00F20DC9">
      <w:pPr>
        <w:pStyle w:val="Default"/>
        <w:numPr>
          <w:ilvl w:val="0"/>
          <w:numId w:val="20"/>
        </w:numPr>
        <w:jc w:val="both"/>
        <w:rPr>
          <w:rFonts w:asciiTheme="minorHAnsi" w:hAnsiTheme="minorHAnsi" w:cstheme="minorHAnsi"/>
          <w:bCs/>
          <w:iCs/>
          <w:color w:val="auto"/>
          <w:sz w:val="22"/>
          <w:szCs w:val="22"/>
        </w:rPr>
      </w:pPr>
      <w:r w:rsidRPr="00744A0E">
        <w:rPr>
          <w:rFonts w:asciiTheme="minorHAnsi" w:hAnsiTheme="minorHAnsi" w:cstheme="minorHAnsi"/>
          <w:bCs/>
          <w:iCs/>
          <w:color w:val="auto"/>
          <w:sz w:val="22"/>
          <w:szCs w:val="22"/>
        </w:rPr>
        <w:t>wprowadził wewnętrzne regulacje dotyczące odpowiedzialności i odszkodowań za nieprzestrzeganie przepisów, wewnętrznych regulacji lub standardów.</w:t>
      </w:r>
    </w:p>
    <w:p w14:paraId="4645C941" w14:textId="4782BBD2" w:rsidR="003F32A6" w:rsidRPr="00744A0E" w:rsidRDefault="003F32A6" w:rsidP="00F20DC9">
      <w:pPr>
        <w:pStyle w:val="Default"/>
        <w:numPr>
          <w:ilvl w:val="0"/>
          <w:numId w:val="48"/>
        </w:numPr>
        <w:jc w:val="both"/>
        <w:rPr>
          <w:rFonts w:asciiTheme="minorHAnsi" w:hAnsiTheme="minorHAnsi" w:cstheme="minorHAnsi"/>
          <w:bCs/>
          <w:iCs/>
          <w:color w:val="auto"/>
          <w:sz w:val="22"/>
          <w:szCs w:val="22"/>
        </w:rPr>
      </w:pPr>
      <w:r w:rsidRPr="00744A0E">
        <w:rPr>
          <w:rFonts w:asciiTheme="minorHAnsi" w:hAnsiTheme="minorHAnsi" w:cstheme="minorHAnsi"/>
          <w:bCs/>
          <w:iCs/>
          <w:color w:val="auto"/>
          <w:sz w:val="22"/>
          <w:szCs w:val="22"/>
        </w:rPr>
        <w:t>Zamawiający ocenia, czy podjęte przez wykonawcę czynności, o których mowa w ust. 2, są wystarczające do wykazania jego rzetelności, uwzględniając wagę i szczególne okoliczności czynu wykonawcy. Jeżeli podjęte przez wykonawcę czynności, o których mowa w ust. 2, nie są wystarczające do wykazania jego rzetelności, zamawiający wyklucza wykonawcę.</w:t>
      </w:r>
    </w:p>
    <w:p w14:paraId="73C4F8A4" w14:textId="4EA359BE" w:rsidR="003F32A6" w:rsidRPr="00744A0E" w:rsidRDefault="003F32A6" w:rsidP="00F20DC9">
      <w:pPr>
        <w:pStyle w:val="Default"/>
        <w:numPr>
          <w:ilvl w:val="0"/>
          <w:numId w:val="48"/>
        </w:numPr>
        <w:jc w:val="both"/>
        <w:rPr>
          <w:rFonts w:asciiTheme="minorHAnsi" w:hAnsiTheme="minorHAnsi" w:cstheme="minorHAnsi"/>
          <w:bCs/>
          <w:color w:val="auto"/>
          <w:sz w:val="22"/>
          <w:szCs w:val="22"/>
        </w:rPr>
      </w:pPr>
      <w:r w:rsidRPr="00744A0E">
        <w:rPr>
          <w:rFonts w:asciiTheme="minorHAnsi" w:hAnsiTheme="minorHAnsi" w:cstheme="minorHAnsi"/>
          <w:bCs/>
          <w:color w:val="auto"/>
          <w:sz w:val="22"/>
          <w:szCs w:val="22"/>
        </w:rPr>
        <w:t xml:space="preserve">Zamawiający w niniejszym postępowaniu wymaga, aby wykonawcy wykazując brak podstaw do wykluczenia złożyli wymagane </w:t>
      </w:r>
      <w:r w:rsidRPr="00666018">
        <w:rPr>
          <w:rFonts w:asciiTheme="minorHAnsi" w:hAnsiTheme="minorHAnsi" w:cstheme="minorHAnsi"/>
          <w:bCs/>
          <w:color w:val="auto"/>
          <w:sz w:val="22"/>
          <w:szCs w:val="22"/>
        </w:rPr>
        <w:t xml:space="preserve">oświadczenia / dokumenty do oferty. Na podstawie art. 125 ust. 1 ustawy </w:t>
      </w:r>
      <w:proofErr w:type="spellStart"/>
      <w:r w:rsidRPr="00666018">
        <w:rPr>
          <w:rFonts w:asciiTheme="minorHAnsi" w:hAnsiTheme="minorHAnsi" w:cstheme="minorHAnsi"/>
          <w:bCs/>
          <w:color w:val="auto"/>
          <w:sz w:val="22"/>
          <w:szCs w:val="22"/>
        </w:rPr>
        <w:t>Pzp</w:t>
      </w:r>
      <w:proofErr w:type="spellEnd"/>
      <w:r w:rsidRPr="00666018">
        <w:rPr>
          <w:rFonts w:asciiTheme="minorHAnsi" w:hAnsiTheme="minorHAnsi" w:cstheme="minorHAnsi"/>
          <w:bCs/>
          <w:color w:val="auto"/>
          <w:sz w:val="22"/>
          <w:szCs w:val="22"/>
        </w:rPr>
        <w:t xml:space="preserve"> </w:t>
      </w:r>
      <w:r w:rsidRPr="00666018">
        <w:rPr>
          <w:rFonts w:asciiTheme="minorHAnsi" w:hAnsiTheme="minorHAnsi" w:cstheme="minorHAnsi"/>
          <w:b/>
          <w:bCs/>
          <w:color w:val="auto"/>
          <w:sz w:val="22"/>
          <w:szCs w:val="22"/>
        </w:rPr>
        <w:t>w terminie składania ofert</w:t>
      </w:r>
      <w:r w:rsidRPr="00666018">
        <w:rPr>
          <w:rFonts w:asciiTheme="minorHAnsi" w:hAnsiTheme="minorHAnsi" w:cstheme="minorHAnsi"/>
          <w:bCs/>
          <w:color w:val="auto"/>
          <w:sz w:val="22"/>
          <w:szCs w:val="22"/>
        </w:rPr>
        <w:t xml:space="preserve"> </w:t>
      </w:r>
      <w:r w:rsidRPr="00666018">
        <w:rPr>
          <w:rFonts w:asciiTheme="minorHAnsi" w:hAnsiTheme="minorHAnsi" w:cstheme="minorHAnsi"/>
          <w:b/>
          <w:bCs/>
          <w:color w:val="auto"/>
          <w:sz w:val="22"/>
          <w:szCs w:val="22"/>
        </w:rPr>
        <w:t xml:space="preserve">każdy z wykonawców składa oświadczenie o braku podstaw do wykluczenia z postępowania </w:t>
      </w:r>
      <w:r w:rsidR="00881634" w:rsidRPr="00666018">
        <w:rPr>
          <w:rFonts w:asciiTheme="minorHAnsi" w:hAnsiTheme="minorHAnsi" w:cstheme="minorHAnsi"/>
          <w:b/>
          <w:bCs/>
          <w:color w:val="auto"/>
          <w:sz w:val="22"/>
          <w:szCs w:val="22"/>
        </w:rPr>
        <w:t>wg</w:t>
      </w:r>
      <w:r w:rsidRPr="00666018">
        <w:rPr>
          <w:rFonts w:asciiTheme="minorHAnsi" w:hAnsiTheme="minorHAnsi" w:cstheme="minorHAnsi"/>
          <w:bCs/>
          <w:color w:val="auto"/>
          <w:sz w:val="22"/>
          <w:szCs w:val="22"/>
        </w:rPr>
        <w:t xml:space="preserve"> </w:t>
      </w:r>
      <w:r w:rsidRPr="00666018">
        <w:rPr>
          <w:rFonts w:asciiTheme="minorHAnsi" w:hAnsiTheme="minorHAnsi" w:cstheme="minorHAnsi"/>
          <w:b/>
          <w:bCs/>
          <w:color w:val="auto"/>
          <w:sz w:val="22"/>
          <w:szCs w:val="22"/>
        </w:rPr>
        <w:t>załącznik</w:t>
      </w:r>
      <w:r w:rsidR="00881634" w:rsidRPr="00666018">
        <w:rPr>
          <w:rFonts w:asciiTheme="minorHAnsi" w:hAnsiTheme="minorHAnsi" w:cstheme="minorHAnsi"/>
          <w:b/>
          <w:bCs/>
          <w:color w:val="auto"/>
          <w:sz w:val="22"/>
          <w:szCs w:val="22"/>
        </w:rPr>
        <w:t>a</w:t>
      </w:r>
      <w:r w:rsidRPr="00666018">
        <w:rPr>
          <w:rFonts w:asciiTheme="minorHAnsi" w:hAnsiTheme="minorHAnsi" w:cstheme="minorHAnsi"/>
          <w:b/>
          <w:bCs/>
          <w:color w:val="auto"/>
          <w:sz w:val="22"/>
          <w:szCs w:val="22"/>
        </w:rPr>
        <w:t xml:space="preserve"> nr </w:t>
      </w:r>
      <w:r w:rsidR="003A4A87" w:rsidRPr="00666018">
        <w:rPr>
          <w:rFonts w:asciiTheme="minorHAnsi" w:hAnsiTheme="minorHAnsi" w:cstheme="minorHAnsi"/>
          <w:b/>
          <w:bCs/>
          <w:color w:val="auto"/>
          <w:sz w:val="22"/>
          <w:szCs w:val="22"/>
        </w:rPr>
        <w:t>3</w:t>
      </w:r>
      <w:r w:rsidRPr="00666018">
        <w:rPr>
          <w:rFonts w:asciiTheme="minorHAnsi" w:hAnsiTheme="minorHAnsi" w:cstheme="minorHAnsi"/>
          <w:b/>
          <w:bCs/>
          <w:color w:val="auto"/>
          <w:sz w:val="22"/>
          <w:szCs w:val="22"/>
        </w:rPr>
        <w:t xml:space="preserve"> do </w:t>
      </w:r>
      <w:r w:rsidRPr="00666018">
        <w:rPr>
          <w:rFonts w:asciiTheme="minorHAnsi" w:hAnsiTheme="minorHAnsi" w:cstheme="minorHAnsi"/>
          <w:b/>
          <w:color w:val="auto"/>
          <w:sz w:val="22"/>
          <w:szCs w:val="22"/>
        </w:rPr>
        <w:t>SWZ</w:t>
      </w:r>
      <w:r w:rsidR="00C16F38">
        <w:rPr>
          <w:rFonts w:asciiTheme="minorHAnsi" w:hAnsiTheme="minorHAnsi" w:cstheme="minorHAnsi"/>
          <w:bCs/>
          <w:color w:val="auto"/>
          <w:sz w:val="22"/>
          <w:szCs w:val="22"/>
        </w:rPr>
        <w:t>.</w:t>
      </w:r>
    </w:p>
    <w:p w14:paraId="622E82C0" w14:textId="32090E66" w:rsidR="003F32A6" w:rsidRPr="00744A0E" w:rsidRDefault="003F32A6" w:rsidP="00F20DC9">
      <w:pPr>
        <w:pStyle w:val="Default"/>
        <w:numPr>
          <w:ilvl w:val="0"/>
          <w:numId w:val="48"/>
        </w:numPr>
        <w:jc w:val="both"/>
        <w:rPr>
          <w:rFonts w:asciiTheme="minorHAnsi" w:hAnsiTheme="minorHAnsi" w:cstheme="minorHAnsi"/>
          <w:bCs/>
          <w:color w:val="auto"/>
          <w:sz w:val="22"/>
          <w:szCs w:val="22"/>
        </w:rPr>
      </w:pPr>
      <w:r w:rsidRPr="00744A0E">
        <w:rPr>
          <w:rFonts w:asciiTheme="minorHAnsi" w:hAnsiTheme="minorHAnsi" w:cstheme="minorHAnsi"/>
          <w:bCs/>
          <w:color w:val="auto"/>
          <w:sz w:val="22"/>
          <w:szCs w:val="22"/>
        </w:rPr>
        <w:t xml:space="preserve">Zamawiający </w:t>
      </w:r>
      <w:r w:rsidRPr="00744A0E">
        <w:rPr>
          <w:rFonts w:asciiTheme="minorHAnsi" w:hAnsiTheme="minorHAnsi" w:cstheme="minorHAnsi"/>
          <w:b/>
          <w:bCs/>
          <w:color w:val="auto"/>
          <w:sz w:val="22"/>
          <w:szCs w:val="22"/>
        </w:rPr>
        <w:t>nie będzie wzywał</w:t>
      </w:r>
      <w:r w:rsidRPr="00744A0E">
        <w:rPr>
          <w:rFonts w:asciiTheme="minorHAnsi" w:hAnsiTheme="minorHAnsi" w:cstheme="minorHAnsi"/>
          <w:bCs/>
          <w:color w:val="auto"/>
          <w:sz w:val="22"/>
          <w:szCs w:val="22"/>
        </w:rPr>
        <w:t xml:space="preserve"> wykonawcę, którego oferta zostanie najwyżej oceniona do złożenia podmiotowych środków dowodowych potwierdzających brak podstaw wykluczenia z postępowania.</w:t>
      </w:r>
    </w:p>
    <w:p w14:paraId="12A4D8A8" w14:textId="3FACC20A" w:rsidR="003F32A6" w:rsidRPr="00744A0E" w:rsidRDefault="003F32A6" w:rsidP="00F20DC9">
      <w:pPr>
        <w:pStyle w:val="Default"/>
        <w:numPr>
          <w:ilvl w:val="0"/>
          <w:numId w:val="48"/>
        </w:numPr>
        <w:jc w:val="both"/>
        <w:rPr>
          <w:rFonts w:asciiTheme="minorHAnsi" w:hAnsiTheme="minorHAnsi" w:cstheme="minorHAnsi"/>
          <w:bCs/>
          <w:color w:val="auto"/>
          <w:sz w:val="22"/>
          <w:szCs w:val="22"/>
        </w:rPr>
      </w:pPr>
      <w:r w:rsidRPr="00744A0E">
        <w:rPr>
          <w:rFonts w:asciiTheme="minorHAnsi" w:hAnsiTheme="minorHAnsi" w:cstheme="minorHAnsi"/>
          <w:bCs/>
          <w:color w:val="auto"/>
          <w:sz w:val="22"/>
          <w:szCs w:val="22"/>
        </w:rPr>
        <w:t>W przypadku wspólnego ubiegania się o zamówienie przez wykonawców, oświadczenie, o</w:t>
      </w:r>
      <w:r w:rsidR="00B421B3" w:rsidRPr="00744A0E">
        <w:rPr>
          <w:rFonts w:asciiTheme="minorHAnsi" w:hAnsiTheme="minorHAnsi" w:cstheme="minorHAnsi"/>
          <w:bCs/>
          <w:color w:val="auto"/>
          <w:sz w:val="22"/>
          <w:szCs w:val="22"/>
        </w:rPr>
        <w:t xml:space="preserve"> braku podstaw do wykluczenia z postępowania </w:t>
      </w:r>
      <w:r w:rsidRPr="00744A0E">
        <w:rPr>
          <w:rFonts w:asciiTheme="minorHAnsi" w:hAnsiTheme="minorHAnsi" w:cstheme="minorHAnsi"/>
          <w:bCs/>
          <w:color w:val="auto"/>
          <w:sz w:val="22"/>
          <w:szCs w:val="22"/>
        </w:rPr>
        <w:t xml:space="preserve">składa każdy z wykonawców. Oświadczenia te potwierdzają brak podstaw wykluczenia z postępowania. </w:t>
      </w:r>
    </w:p>
    <w:p w14:paraId="15EBE68E" w14:textId="5010EA02" w:rsidR="003F32A6" w:rsidRPr="00744A0E" w:rsidRDefault="003F32A6" w:rsidP="00F20DC9">
      <w:pPr>
        <w:pStyle w:val="Default"/>
        <w:numPr>
          <w:ilvl w:val="0"/>
          <w:numId w:val="48"/>
        </w:numPr>
        <w:jc w:val="both"/>
        <w:rPr>
          <w:rFonts w:asciiTheme="minorHAnsi" w:hAnsiTheme="minorHAnsi" w:cstheme="minorHAnsi"/>
          <w:bCs/>
          <w:color w:val="FF0000"/>
          <w:sz w:val="22"/>
          <w:szCs w:val="22"/>
        </w:rPr>
      </w:pPr>
      <w:r w:rsidRPr="00744A0E">
        <w:rPr>
          <w:rFonts w:asciiTheme="minorHAnsi" w:hAnsiTheme="minorHAnsi" w:cstheme="minorHAnsi"/>
          <w:bCs/>
          <w:color w:val="auto"/>
          <w:sz w:val="22"/>
          <w:szCs w:val="22"/>
        </w:rPr>
        <w:lastRenderedPageBreak/>
        <w:t>Oświadczeni</w:t>
      </w:r>
      <w:r w:rsidR="00B421B3" w:rsidRPr="00744A0E">
        <w:rPr>
          <w:rFonts w:asciiTheme="minorHAnsi" w:hAnsiTheme="minorHAnsi" w:cstheme="minorHAnsi"/>
          <w:bCs/>
          <w:color w:val="auto"/>
          <w:sz w:val="22"/>
          <w:szCs w:val="22"/>
        </w:rPr>
        <w:t>e,</w:t>
      </w:r>
      <w:r w:rsidRPr="00744A0E">
        <w:rPr>
          <w:rFonts w:asciiTheme="minorHAnsi" w:hAnsiTheme="minorHAnsi" w:cstheme="minorHAnsi"/>
          <w:bCs/>
          <w:color w:val="auto"/>
          <w:sz w:val="22"/>
          <w:szCs w:val="22"/>
        </w:rPr>
        <w:t xml:space="preserve"> o którym mowa powyżej pod rygorem nieważności mu</w:t>
      </w:r>
      <w:r w:rsidR="00B421B3" w:rsidRPr="00744A0E">
        <w:rPr>
          <w:rFonts w:asciiTheme="minorHAnsi" w:hAnsiTheme="minorHAnsi" w:cstheme="minorHAnsi"/>
          <w:bCs/>
          <w:color w:val="auto"/>
          <w:sz w:val="22"/>
          <w:szCs w:val="22"/>
        </w:rPr>
        <w:t>si</w:t>
      </w:r>
      <w:r w:rsidRPr="00744A0E">
        <w:rPr>
          <w:rFonts w:asciiTheme="minorHAnsi" w:hAnsiTheme="minorHAnsi" w:cstheme="minorHAnsi"/>
          <w:bCs/>
          <w:color w:val="auto"/>
          <w:sz w:val="22"/>
          <w:szCs w:val="22"/>
        </w:rPr>
        <w:t xml:space="preserve"> być złożone w formie elektronicznej, w postaci elektronicznej podpisane podpisem zaufanym lub podpisem osobistym. Szczegóły i wymagania określono w rozdziale </w:t>
      </w:r>
      <w:r w:rsidR="00B421B3" w:rsidRPr="00744A0E">
        <w:rPr>
          <w:rFonts w:asciiTheme="minorHAnsi" w:hAnsiTheme="minorHAnsi" w:cstheme="minorHAnsi"/>
          <w:bCs/>
          <w:color w:val="auto"/>
          <w:sz w:val="22"/>
          <w:szCs w:val="22"/>
        </w:rPr>
        <w:t>XI.</w:t>
      </w:r>
    </w:p>
    <w:bookmarkEnd w:id="4"/>
    <w:p w14:paraId="6CEC1A42" w14:textId="77777777" w:rsidR="00FB0CEB" w:rsidRPr="00744A0E" w:rsidRDefault="00FB0CEB" w:rsidP="00395BD7">
      <w:pPr>
        <w:pStyle w:val="Akapitzlist"/>
        <w:spacing w:after="120" w:line="240" w:lineRule="auto"/>
        <w:ind w:left="357"/>
        <w:contextualSpacing w:val="0"/>
        <w:jc w:val="both"/>
        <w:rPr>
          <w:rFonts w:asciiTheme="minorHAnsi" w:hAnsiTheme="minorHAnsi" w:cstheme="minorHAnsi"/>
          <w:sz w:val="22"/>
          <w:szCs w:val="22"/>
        </w:rPr>
      </w:pPr>
    </w:p>
    <w:p w14:paraId="2BB64902" w14:textId="7E352D33" w:rsidR="003157D6" w:rsidRPr="00744A0E" w:rsidRDefault="00A9496A" w:rsidP="00562C18">
      <w:pPr>
        <w:pStyle w:val="Akapitzlist"/>
        <w:numPr>
          <w:ilvl w:val="0"/>
          <w:numId w:val="14"/>
        </w:numPr>
        <w:spacing w:after="120" w:line="240" w:lineRule="auto"/>
        <w:contextualSpacing w:val="0"/>
        <w:rPr>
          <w:rFonts w:asciiTheme="minorHAnsi" w:hAnsiTheme="minorHAnsi" w:cstheme="minorHAnsi"/>
          <w:b/>
          <w:spacing w:val="0"/>
          <w:kern w:val="0"/>
          <w:sz w:val="22"/>
          <w:szCs w:val="22"/>
        </w:rPr>
      </w:pPr>
      <w:r w:rsidRPr="00744A0E">
        <w:rPr>
          <w:rFonts w:asciiTheme="minorHAnsi" w:hAnsiTheme="minorHAnsi" w:cstheme="minorHAnsi"/>
          <w:b/>
          <w:spacing w:val="0"/>
          <w:kern w:val="0"/>
          <w:sz w:val="22"/>
          <w:szCs w:val="22"/>
        </w:rPr>
        <w:t>SPO</w:t>
      </w:r>
      <w:r w:rsidR="00C35CAA" w:rsidRPr="00744A0E">
        <w:rPr>
          <w:rFonts w:asciiTheme="minorHAnsi" w:hAnsiTheme="minorHAnsi" w:cstheme="minorHAnsi"/>
          <w:b/>
          <w:spacing w:val="0"/>
          <w:kern w:val="0"/>
          <w:sz w:val="22"/>
          <w:szCs w:val="22"/>
        </w:rPr>
        <w:t>SÓB OBLICZENIA CENY</w:t>
      </w:r>
    </w:p>
    <w:p w14:paraId="47476704" w14:textId="77777777" w:rsidR="00562C18" w:rsidRPr="00744A0E" w:rsidRDefault="00562C18" w:rsidP="00562C18">
      <w:pPr>
        <w:pStyle w:val="Akapitzlist"/>
        <w:numPr>
          <w:ilvl w:val="0"/>
          <w:numId w:val="8"/>
        </w:numPr>
        <w:spacing w:after="0" w:line="240" w:lineRule="auto"/>
        <w:ind w:left="357" w:hanging="357"/>
        <w:contextualSpacing w:val="0"/>
        <w:jc w:val="both"/>
        <w:rPr>
          <w:rFonts w:asciiTheme="minorHAnsi" w:hAnsiTheme="minorHAnsi" w:cstheme="minorHAnsi"/>
          <w:spacing w:val="0"/>
          <w:kern w:val="0"/>
          <w:sz w:val="22"/>
          <w:szCs w:val="22"/>
        </w:rPr>
      </w:pPr>
      <w:r w:rsidRPr="00744A0E">
        <w:rPr>
          <w:rFonts w:asciiTheme="minorHAnsi" w:hAnsiTheme="minorHAnsi" w:cstheme="minorHAnsi"/>
          <w:spacing w:val="0"/>
          <w:kern w:val="0"/>
          <w:sz w:val="22"/>
          <w:szCs w:val="22"/>
        </w:rPr>
        <w:t xml:space="preserve">Wykonawca poda cenę </w:t>
      </w:r>
      <w:r w:rsidRPr="00666018">
        <w:rPr>
          <w:rFonts w:asciiTheme="minorHAnsi" w:hAnsiTheme="minorHAnsi" w:cstheme="minorHAnsi"/>
          <w:spacing w:val="0"/>
          <w:kern w:val="0"/>
          <w:sz w:val="22"/>
          <w:szCs w:val="22"/>
        </w:rPr>
        <w:t xml:space="preserve">oferty w </w:t>
      </w:r>
      <w:r w:rsidRPr="00666018">
        <w:rPr>
          <w:rFonts w:asciiTheme="minorHAnsi" w:hAnsiTheme="minorHAnsi" w:cstheme="minorHAnsi"/>
          <w:b/>
          <w:spacing w:val="0"/>
          <w:kern w:val="0"/>
          <w:sz w:val="22"/>
          <w:szCs w:val="22"/>
        </w:rPr>
        <w:t>Formularzu Ofertowym</w:t>
      </w:r>
      <w:r w:rsidRPr="00666018">
        <w:rPr>
          <w:rFonts w:asciiTheme="minorHAnsi" w:hAnsiTheme="minorHAnsi" w:cstheme="minorHAnsi"/>
          <w:spacing w:val="0"/>
          <w:kern w:val="0"/>
          <w:sz w:val="22"/>
          <w:szCs w:val="22"/>
        </w:rPr>
        <w:t xml:space="preserve"> sporządzonym według wzoru stanowiącego </w:t>
      </w:r>
      <w:r w:rsidRPr="00666018">
        <w:rPr>
          <w:rFonts w:asciiTheme="minorHAnsi" w:hAnsiTheme="minorHAnsi" w:cstheme="minorHAnsi"/>
          <w:b/>
          <w:spacing w:val="0"/>
          <w:kern w:val="0"/>
          <w:sz w:val="22"/>
          <w:szCs w:val="22"/>
        </w:rPr>
        <w:t xml:space="preserve">Załącznik Nr </w:t>
      </w:r>
      <w:r>
        <w:rPr>
          <w:rFonts w:asciiTheme="minorHAnsi" w:hAnsiTheme="minorHAnsi" w:cstheme="minorHAnsi"/>
          <w:b/>
          <w:spacing w:val="0"/>
          <w:kern w:val="0"/>
          <w:sz w:val="22"/>
          <w:szCs w:val="22"/>
        </w:rPr>
        <w:t>1</w:t>
      </w:r>
      <w:r w:rsidRPr="00666018">
        <w:rPr>
          <w:rFonts w:asciiTheme="minorHAnsi" w:hAnsiTheme="minorHAnsi" w:cstheme="minorHAnsi"/>
          <w:b/>
          <w:spacing w:val="0"/>
          <w:kern w:val="0"/>
          <w:sz w:val="22"/>
          <w:szCs w:val="22"/>
        </w:rPr>
        <w:t xml:space="preserve"> do SWZ</w:t>
      </w:r>
      <w:r w:rsidRPr="00666018">
        <w:rPr>
          <w:rFonts w:asciiTheme="minorHAnsi" w:hAnsiTheme="minorHAnsi" w:cstheme="minorHAnsi"/>
          <w:spacing w:val="0"/>
          <w:kern w:val="0"/>
          <w:sz w:val="22"/>
          <w:szCs w:val="22"/>
        </w:rPr>
        <w:t>, jako cenę</w:t>
      </w:r>
      <w:r w:rsidRPr="00744A0E">
        <w:rPr>
          <w:rFonts w:asciiTheme="minorHAnsi" w:hAnsiTheme="minorHAnsi" w:cstheme="minorHAnsi"/>
          <w:spacing w:val="0"/>
          <w:kern w:val="0"/>
          <w:sz w:val="22"/>
          <w:szCs w:val="22"/>
        </w:rPr>
        <w:t xml:space="preserve"> brutto [z uwzględnieniem kwoty podatku od towarów i usług (VAT)] z wyszczególnieniem stawki podatku od towarów i usług (VAT).</w:t>
      </w:r>
    </w:p>
    <w:p w14:paraId="1947EFD4" w14:textId="77777777" w:rsidR="00562C18" w:rsidRPr="00744A0E" w:rsidRDefault="00562C18" w:rsidP="00562C18">
      <w:pPr>
        <w:pStyle w:val="Akapitzlist"/>
        <w:numPr>
          <w:ilvl w:val="0"/>
          <w:numId w:val="8"/>
        </w:numPr>
        <w:spacing w:after="0" w:line="240" w:lineRule="auto"/>
        <w:ind w:left="357" w:hanging="357"/>
        <w:contextualSpacing w:val="0"/>
        <w:jc w:val="both"/>
        <w:rPr>
          <w:rFonts w:asciiTheme="minorHAnsi" w:hAnsiTheme="minorHAnsi" w:cstheme="minorHAnsi"/>
          <w:spacing w:val="0"/>
          <w:kern w:val="0"/>
          <w:sz w:val="22"/>
          <w:szCs w:val="22"/>
        </w:rPr>
      </w:pPr>
      <w:r w:rsidRPr="00744A0E">
        <w:rPr>
          <w:rFonts w:asciiTheme="minorHAnsi" w:hAnsiTheme="minorHAnsi" w:cstheme="minorHAnsi"/>
          <w:spacing w:val="0"/>
          <w:kern w:val="0"/>
          <w:sz w:val="22"/>
          <w:szCs w:val="22"/>
        </w:rPr>
        <w:t>Cena oferty stanowi wynagrodzenie ryczałtowe.</w:t>
      </w:r>
    </w:p>
    <w:p w14:paraId="77C856A7" w14:textId="77777777" w:rsidR="00562C18" w:rsidRPr="00744A0E" w:rsidRDefault="00562C18" w:rsidP="00562C18">
      <w:pPr>
        <w:pStyle w:val="Akapitzlist"/>
        <w:numPr>
          <w:ilvl w:val="0"/>
          <w:numId w:val="8"/>
        </w:numPr>
        <w:spacing w:after="0" w:line="240" w:lineRule="auto"/>
        <w:ind w:left="357" w:hanging="357"/>
        <w:contextualSpacing w:val="0"/>
        <w:jc w:val="both"/>
        <w:rPr>
          <w:rFonts w:asciiTheme="minorHAnsi" w:hAnsiTheme="minorHAnsi" w:cstheme="minorHAnsi"/>
          <w:spacing w:val="0"/>
          <w:kern w:val="0"/>
          <w:sz w:val="22"/>
          <w:szCs w:val="22"/>
        </w:rPr>
      </w:pPr>
      <w:r w:rsidRPr="00744A0E">
        <w:rPr>
          <w:rFonts w:asciiTheme="minorHAnsi" w:hAnsiTheme="minorHAnsi" w:cstheme="minorHAnsi"/>
          <w:spacing w:val="0"/>
          <w:kern w:val="0"/>
          <w:sz w:val="22"/>
          <w:szCs w:val="22"/>
        </w:rPr>
        <w:t>Cena musi być wyrażona w złotych polskich (PLN), z dokładnością nie większą niż dwa miejsca po przecinku.</w:t>
      </w:r>
    </w:p>
    <w:p w14:paraId="5BB13F2D" w14:textId="77777777" w:rsidR="00562C18" w:rsidRPr="00744A0E" w:rsidRDefault="00562C18" w:rsidP="00562C18">
      <w:pPr>
        <w:pStyle w:val="Akapitzlist"/>
        <w:numPr>
          <w:ilvl w:val="0"/>
          <w:numId w:val="8"/>
        </w:numPr>
        <w:spacing w:after="0" w:line="240" w:lineRule="auto"/>
        <w:ind w:left="357" w:hanging="357"/>
        <w:contextualSpacing w:val="0"/>
        <w:jc w:val="both"/>
        <w:rPr>
          <w:rFonts w:asciiTheme="minorHAnsi" w:hAnsiTheme="minorHAnsi" w:cstheme="minorHAnsi"/>
          <w:spacing w:val="0"/>
          <w:kern w:val="0"/>
          <w:sz w:val="22"/>
          <w:szCs w:val="22"/>
        </w:rPr>
      </w:pPr>
      <w:r w:rsidRPr="00744A0E">
        <w:rPr>
          <w:rFonts w:asciiTheme="minorHAnsi" w:hAnsiTheme="minorHAnsi" w:cstheme="minorHAnsi"/>
          <w:spacing w:val="0"/>
          <w:kern w:val="0"/>
          <w:sz w:val="22"/>
          <w:szCs w:val="22"/>
        </w:rPr>
        <w:t xml:space="preserve">Wykonawca poda w Formularzu Ofertowym stawkę podatku od towarów i usług (VAT) właściwą dla przedmiotu zamówienia, obowiązującą według stanu prawnego na dzień składania ofert. Określenie ceny ofertowej z zastosowaniem nieprawidłowej stawki podatku od towarów i usług (VAT) potraktowane będzie, jako błąd w obliczeniu ceny i spowoduje odrzucenie oferty, jeżeli nie ziszczą się ustawowe przesłanki omyłki (na podstawie art. 226 ust. 1 pkt 10 </w:t>
      </w:r>
      <w:proofErr w:type="spellStart"/>
      <w:r w:rsidRPr="00744A0E">
        <w:rPr>
          <w:rFonts w:asciiTheme="minorHAnsi" w:hAnsiTheme="minorHAnsi" w:cstheme="minorHAnsi"/>
          <w:spacing w:val="0"/>
          <w:kern w:val="0"/>
          <w:sz w:val="22"/>
          <w:szCs w:val="22"/>
        </w:rPr>
        <w:t>pzp</w:t>
      </w:r>
      <w:proofErr w:type="spellEnd"/>
      <w:r w:rsidRPr="00744A0E">
        <w:rPr>
          <w:rFonts w:asciiTheme="minorHAnsi" w:hAnsiTheme="minorHAnsi" w:cstheme="minorHAnsi"/>
          <w:spacing w:val="0"/>
          <w:kern w:val="0"/>
          <w:sz w:val="22"/>
          <w:szCs w:val="22"/>
        </w:rPr>
        <w:t xml:space="preserve"> w związku z art. 223 ust. 2 pkt 3 </w:t>
      </w:r>
      <w:proofErr w:type="spellStart"/>
      <w:r w:rsidRPr="00744A0E">
        <w:rPr>
          <w:rFonts w:asciiTheme="minorHAnsi" w:hAnsiTheme="minorHAnsi" w:cstheme="minorHAnsi"/>
          <w:spacing w:val="0"/>
          <w:kern w:val="0"/>
          <w:sz w:val="22"/>
          <w:szCs w:val="22"/>
        </w:rPr>
        <w:t>pzp</w:t>
      </w:r>
      <w:proofErr w:type="spellEnd"/>
      <w:r w:rsidRPr="00744A0E">
        <w:rPr>
          <w:rFonts w:asciiTheme="minorHAnsi" w:hAnsiTheme="minorHAnsi" w:cstheme="minorHAnsi"/>
          <w:spacing w:val="0"/>
          <w:kern w:val="0"/>
          <w:sz w:val="22"/>
          <w:szCs w:val="22"/>
        </w:rPr>
        <w:t>).</w:t>
      </w:r>
    </w:p>
    <w:p w14:paraId="39D17A97" w14:textId="77777777" w:rsidR="00562C18" w:rsidRPr="00744A0E" w:rsidRDefault="00562C18" w:rsidP="00562C18">
      <w:pPr>
        <w:pStyle w:val="Akapitzlist"/>
        <w:numPr>
          <w:ilvl w:val="0"/>
          <w:numId w:val="8"/>
        </w:numPr>
        <w:spacing w:after="0" w:line="240" w:lineRule="auto"/>
        <w:ind w:left="357" w:hanging="357"/>
        <w:contextualSpacing w:val="0"/>
        <w:jc w:val="both"/>
        <w:rPr>
          <w:rFonts w:asciiTheme="minorHAnsi" w:hAnsiTheme="minorHAnsi" w:cstheme="minorHAnsi"/>
          <w:spacing w:val="0"/>
          <w:kern w:val="0"/>
          <w:sz w:val="22"/>
          <w:szCs w:val="22"/>
        </w:rPr>
      </w:pPr>
      <w:r w:rsidRPr="00744A0E">
        <w:rPr>
          <w:rFonts w:asciiTheme="minorHAnsi" w:hAnsiTheme="minorHAnsi" w:cstheme="minorHAnsi"/>
          <w:spacing w:val="0"/>
          <w:kern w:val="0"/>
          <w:sz w:val="22"/>
          <w:szCs w:val="22"/>
        </w:rPr>
        <w:t>Rozliczenia między Zamawiającym a Wykonawcą będą prowadzone w złotych polskich (PLN).</w:t>
      </w:r>
    </w:p>
    <w:p w14:paraId="3458B325" w14:textId="77777777" w:rsidR="00562C18" w:rsidRPr="00744A0E" w:rsidRDefault="00562C18" w:rsidP="00562C18">
      <w:pPr>
        <w:pStyle w:val="Akapitzlist"/>
        <w:numPr>
          <w:ilvl w:val="0"/>
          <w:numId w:val="8"/>
        </w:numPr>
        <w:spacing w:after="0" w:line="240" w:lineRule="auto"/>
        <w:ind w:left="357" w:hanging="357"/>
        <w:contextualSpacing w:val="0"/>
        <w:jc w:val="both"/>
        <w:rPr>
          <w:rFonts w:asciiTheme="minorHAnsi" w:hAnsiTheme="minorHAnsi" w:cstheme="minorHAnsi"/>
          <w:spacing w:val="0"/>
          <w:kern w:val="0"/>
          <w:sz w:val="22"/>
          <w:szCs w:val="22"/>
        </w:rPr>
      </w:pPr>
      <w:r w:rsidRPr="00744A0E">
        <w:rPr>
          <w:rFonts w:asciiTheme="minorHAnsi" w:hAnsiTheme="minorHAnsi" w:cstheme="minorHAnsi"/>
          <w:spacing w:val="0"/>
          <w:kern w:val="0"/>
          <w:sz w:val="22"/>
          <w:szCs w:val="22"/>
        </w:rPr>
        <w:t>W przypadku rozbieżności pomiędzy ceną ryczałtową podaną cyfrowo a słownie, jako wartość właściwa zostanie przyjęta cena ryczałtowa podana słownie.</w:t>
      </w:r>
    </w:p>
    <w:p w14:paraId="49DD6670" w14:textId="77777777" w:rsidR="00562C18" w:rsidRPr="00744A0E" w:rsidRDefault="00562C18" w:rsidP="00562C18">
      <w:pPr>
        <w:pStyle w:val="Akapitzlist"/>
        <w:numPr>
          <w:ilvl w:val="0"/>
          <w:numId w:val="8"/>
        </w:numPr>
        <w:spacing w:after="0" w:line="240" w:lineRule="auto"/>
        <w:ind w:left="357" w:hanging="357"/>
        <w:contextualSpacing w:val="0"/>
        <w:jc w:val="both"/>
        <w:rPr>
          <w:rFonts w:asciiTheme="minorHAnsi" w:hAnsiTheme="minorHAnsi" w:cstheme="minorHAnsi"/>
          <w:spacing w:val="0"/>
          <w:kern w:val="0"/>
          <w:sz w:val="22"/>
          <w:szCs w:val="22"/>
        </w:rPr>
      </w:pPr>
      <w:r w:rsidRPr="00744A0E">
        <w:rPr>
          <w:rFonts w:asciiTheme="minorHAnsi" w:hAnsiTheme="minorHAnsi" w:cstheme="minorHAnsi"/>
          <w:sz w:val="22"/>
          <w:szCs w:val="22"/>
        </w:rPr>
        <w:t xml:space="preserve">Jeżeli została złożona oferta, której wybór prowadziłby do powstania u zamawiającego obowiązku podatkowego zgodnie z ustawą z dnia 11 marca 2004 r. o podatku od towarów i usług (Dz. U. z 2018 r. poz. 2174, z </w:t>
      </w:r>
      <w:proofErr w:type="spellStart"/>
      <w:r w:rsidRPr="00744A0E">
        <w:rPr>
          <w:rFonts w:asciiTheme="minorHAnsi" w:hAnsiTheme="minorHAnsi" w:cstheme="minorHAnsi"/>
          <w:sz w:val="22"/>
          <w:szCs w:val="22"/>
        </w:rPr>
        <w:t>późn</w:t>
      </w:r>
      <w:proofErr w:type="spellEnd"/>
      <w:r w:rsidRPr="00744A0E">
        <w:rPr>
          <w:rFonts w:asciiTheme="minorHAnsi" w:hAnsiTheme="minorHAnsi" w:cstheme="minorHAnsi"/>
          <w:sz w:val="22"/>
          <w:szCs w:val="22"/>
        </w:rPr>
        <w:t>. zm.), dla celów zastosowania kryterium ceny lub kosztu zamawiający dolicza do przedstawionej w tej ofercie ceny kwotę podatku od towarów i usług, którą miałby obowiązek rozliczyć.</w:t>
      </w:r>
    </w:p>
    <w:p w14:paraId="4DAFA1EA" w14:textId="77777777" w:rsidR="00562C18" w:rsidRPr="00744A0E" w:rsidRDefault="00562C18" w:rsidP="00562C18">
      <w:pPr>
        <w:pStyle w:val="Akapitzlist"/>
        <w:numPr>
          <w:ilvl w:val="0"/>
          <w:numId w:val="8"/>
        </w:numPr>
        <w:spacing w:after="0" w:line="240" w:lineRule="auto"/>
        <w:ind w:left="357" w:hanging="357"/>
        <w:contextualSpacing w:val="0"/>
        <w:jc w:val="both"/>
        <w:rPr>
          <w:rFonts w:asciiTheme="minorHAnsi" w:hAnsiTheme="minorHAnsi" w:cstheme="minorHAnsi"/>
          <w:spacing w:val="0"/>
          <w:kern w:val="0"/>
          <w:sz w:val="22"/>
          <w:szCs w:val="22"/>
        </w:rPr>
      </w:pPr>
      <w:r w:rsidRPr="00744A0E">
        <w:rPr>
          <w:rFonts w:asciiTheme="minorHAnsi" w:hAnsiTheme="minorHAnsi" w:cstheme="minorHAnsi"/>
          <w:sz w:val="22"/>
          <w:szCs w:val="22"/>
        </w:rPr>
        <w:t>W ofercie Wykonawca ma obowiązek:</w:t>
      </w:r>
    </w:p>
    <w:p w14:paraId="65E375EE" w14:textId="77777777" w:rsidR="00562C18" w:rsidRPr="00744A0E" w:rsidRDefault="00562C18" w:rsidP="00562C18">
      <w:pPr>
        <w:pStyle w:val="Akapitzlist"/>
        <w:numPr>
          <w:ilvl w:val="1"/>
          <w:numId w:val="12"/>
        </w:numPr>
        <w:spacing w:after="0" w:line="240" w:lineRule="auto"/>
        <w:ind w:left="714" w:hanging="357"/>
        <w:contextualSpacing w:val="0"/>
        <w:jc w:val="both"/>
        <w:rPr>
          <w:rFonts w:asciiTheme="minorHAnsi" w:hAnsiTheme="minorHAnsi" w:cstheme="minorHAnsi"/>
          <w:sz w:val="22"/>
          <w:szCs w:val="22"/>
        </w:rPr>
      </w:pPr>
      <w:r w:rsidRPr="00744A0E">
        <w:rPr>
          <w:rFonts w:asciiTheme="minorHAnsi" w:hAnsiTheme="minorHAnsi" w:cstheme="minorHAnsi"/>
          <w:sz w:val="22"/>
          <w:szCs w:val="22"/>
        </w:rPr>
        <w:t>poinformowania zamawiającego, że wybór jego oferty będzie prowadził do powstania u zamawiającego obowiązku podatkowego;</w:t>
      </w:r>
    </w:p>
    <w:p w14:paraId="62302930" w14:textId="77777777" w:rsidR="00562C18" w:rsidRPr="00744A0E" w:rsidRDefault="00562C18" w:rsidP="00562C18">
      <w:pPr>
        <w:pStyle w:val="Akapitzlist"/>
        <w:numPr>
          <w:ilvl w:val="1"/>
          <w:numId w:val="12"/>
        </w:numPr>
        <w:spacing w:after="0" w:line="240" w:lineRule="auto"/>
        <w:ind w:left="714" w:hanging="357"/>
        <w:contextualSpacing w:val="0"/>
        <w:jc w:val="both"/>
        <w:rPr>
          <w:rFonts w:asciiTheme="minorHAnsi" w:hAnsiTheme="minorHAnsi" w:cstheme="minorHAnsi"/>
          <w:sz w:val="22"/>
          <w:szCs w:val="22"/>
        </w:rPr>
      </w:pPr>
      <w:r w:rsidRPr="00744A0E">
        <w:rPr>
          <w:rFonts w:asciiTheme="minorHAnsi" w:hAnsiTheme="minorHAnsi" w:cstheme="minorHAnsi"/>
          <w:sz w:val="22"/>
          <w:szCs w:val="22"/>
        </w:rPr>
        <w:t>wskazania nazwy (rodzaju) towaru lub usługi, których dostawa lub świadczenie będą prowadziły do powstania obowiązku podatkowego;</w:t>
      </w:r>
    </w:p>
    <w:p w14:paraId="6CA90EB2" w14:textId="77777777" w:rsidR="00562C18" w:rsidRPr="00744A0E" w:rsidRDefault="00562C18" w:rsidP="00562C18">
      <w:pPr>
        <w:pStyle w:val="Akapitzlist"/>
        <w:numPr>
          <w:ilvl w:val="1"/>
          <w:numId w:val="12"/>
        </w:numPr>
        <w:spacing w:after="0" w:line="240" w:lineRule="auto"/>
        <w:ind w:left="714" w:hanging="357"/>
        <w:contextualSpacing w:val="0"/>
        <w:jc w:val="both"/>
        <w:rPr>
          <w:rFonts w:asciiTheme="minorHAnsi" w:hAnsiTheme="minorHAnsi" w:cstheme="minorHAnsi"/>
          <w:sz w:val="22"/>
          <w:szCs w:val="22"/>
        </w:rPr>
      </w:pPr>
      <w:r w:rsidRPr="00744A0E">
        <w:rPr>
          <w:rFonts w:asciiTheme="minorHAnsi" w:hAnsiTheme="minorHAnsi" w:cstheme="minorHAnsi"/>
          <w:sz w:val="22"/>
          <w:szCs w:val="22"/>
        </w:rPr>
        <w:t>wskazania wartości towaru lub usługi objętego obowiązkiem podatkowym zamawiającego, bez kwoty podatku;</w:t>
      </w:r>
    </w:p>
    <w:p w14:paraId="2CA5B0F6" w14:textId="77777777" w:rsidR="00562C18" w:rsidRPr="00744A0E" w:rsidRDefault="00562C18" w:rsidP="00562C18">
      <w:pPr>
        <w:pStyle w:val="Akapitzlist"/>
        <w:numPr>
          <w:ilvl w:val="1"/>
          <w:numId w:val="12"/>
        </w:numPr>
        <w:spacing w:after="0" w:line="240" w:lineRule="auto"/>
        <w:ind w:left="714" w:hanging="357"/>
        <w:contextualSpacing w:val="0"/>
        <w:jc w:val="both"/>
        <w:rPr>
          <w:rFonts w:asciiTheme="minorHAnsi" w:hAnsiTheme="minorHAnsi" w:cstheme="minorHAnsi"/>
          <w:sz w:val="22"/>
          <w:szCs w:val="22"/>
        </w:rPr>
      </w:pPr>
      <w:r w:rsidRPr="00744A0E">
        <w:rPr>
          <w:rFonts w:asciiTheme="minorHAnsi" w:hAnsiTheme="minorHAnsi" w:cstheme="minorHAnsi"/>
          <w:sz w:val="22"/>
          <w:szCs w:val="22"/>
        </w:rPr>
        <w:t>wskazania stawki podatku od towarów i usług, która zgodnie z wiedzą wykonawcy, będzie miała zastosowanie.</w:t>
      </w:r>
    </w:p>
    <w:p w14:paraId="42A07D78" w14:textId="0F1E78AF" w:rsidR="008823E7" w:rsidRDefault="008823E7" w:rsidP="00395BD7">
      <w:pPr>
        <w:pStyle w:val="Akapitzlist"/>
        <w:spacing w:after="120" w:line="240" w:lineRule="auto"/>
        <w:ind w:left="714"/>
        <w:contextualSpacing w:val="0"/>
        <w:jc w:val="both"/>
        <w:rPr>
          <w:rFonts w:asciiTheme="minorHAnsi" w:hAnsiTheme="minorHAnsi" w:cstheme="minorHAnsi"/>
          <w:sz w:val="22"/>
          <w:szCs w:val="22"/>
        </w:rPr>
      </w:pPr>
    </w:p>
    <w:p w14:paraId="51C073A6" w14:textId="63A1DEA7" w:rsidR="00C35CAA" w:rsidRPr="00744A0E" w:rsidRDefault="00A9496A" w:rsidP="00562C18">
      <w:pPr>
        <w:pStyle w:val="Akapitzlist"/>
        <w:numPr>
          <w:ilvl w:val="0"/>
          <w:numId w:val="14"/>
        </w:numPr>
        <w:spacing w:after="120" w:line="240" w:lineRule="auto"/>
        <w:contextualSpacing w:val="0"/>
        <w:jc w:val="both"/>
        <w:rPr>
          <w:rFonts w:asciiTheme="minorHAnsi" w:hAnsiTheme="minorHAnsi" w:cstheme="minorHAnsi"/>
          <w:b/>
          <w:spacing w:val="0"/>
          <w:kern w:val="0"/>
          <w:sz w:val="22"/>
          <w:szCs w:val="22"/>
        </w:rPr>
      </w:pPr>
      <w:r w:rsidRPr="00744A0E">
        <w:rPr>
          <w:rFonts w:asciiTheme="minorHAnsi" w:hAnsiTheme="minorHAnsi" w:cstheme="minorHAnsi"/>
          <w:b/>
          <w:spacing w:val="0"/>
          <w:kern w:val="0"/>
          <w:sz w:val="22"/>
          <w:szCs w:val="22"/>
        </w:rPr>
        <w:t>OPIS KRYTERIÓW OCENY OFERT, WRAZ Z PODANIEM WAG TYCH K</w:t>
      </w:r>
      <w:r w:rsidR="00C35CAA" w:rsidRPr="00744A0E">
        <w:rPr>
          <w:rFonts w:asciiTheme="minorHAnsi" w:hAnsiTheme="minorHAnsi" w:cstheme="minorHAnsi"/>
          <w:b/>
          <w:spacing w:val="0"/>
          <w:kern w:val="0"/>
          <w:sz w:val="22"/>
          <w:szCs w:val="22"/>
        </w:rPr>
        <w:t>RYTERIÓW, I SPOSOBU OCENY OFERT</w:t>
      </w:r>
    </w:p>
    <w:p w14:paraId="0DEF2DB8" w14:textId="3E5FD55D" w:rsidR="00191DE4" w:rsidRPr="00744A0E" w:rsidRDefault="00A01BEA" w:rsidP="000D22C9">
      <w:pPr>
        <w:pStyle w:val="Akapitzlist"/>
        <w:numPr>
          <w:ilvl w:val="0"/>
          <w:numId w:val="2"/>
        </w:numPr>
        <w:autoSpaceDE w:val="0"/>
        <w:autoSpaceDN w:val="0"/>
        <w:adjustRightInd w:val="0"/>
        <w:spacing w:after="120" w:line="240" w:lineRule="auto"/>
        <w:ind w:left="357" w:hanging="357"/>
        <w:jc w:val="both"/>
        <w:rPr>
          <w:rFonts w:asciiTheme="minorHAnsi" w:eastAsiaTheme="minorHAnsi" w:hAnsiTheme="minorHAnsi" w:cstheme="minorHAnsi"/>
          <w:color w:val="000000"/>
          <w:spacing w:val="0"/>
          <w:kern w:val="0"/>
          <w:sz w:val="22"/>
          <w:szCs w:val="22"/>
          <w:lang w:eastAsia="en-US"/>
        </w:rPr>
      </w:pPr>
      <w:r w:rsidRPr="00744A0E">
        <w:rPr>
          <w:rFonts w:asciiTheme="minorHAnsi" w:eastAsiaTheme="minorHAnsi" w:hAnsiTheme="minorHAnsi" w:cstheme="minorHAnsi"/>
          <w:color w:val="000000"/>
          <w:spacing w:val="0"/>
          <w:kern w:val="0"/>
          <w:sz w:val="22"/>
          <w:szCs w:val="22"/>
          <w:lang w:eastAsia="en-US"/>
        </w:rPr>
        <w:t>Przy wyborze oferty najkorzystniejszej Zamawiający będzie kierował się następującymi kryteriami oceny ofert</w:t>
      </w:r>
      <w:r w:rsidR="00191DE4" w:rsidRPr="00744A0E">
        <w:rPr>
          <w:rFonts w:asciiTheme="minorHAnsi" w:eastAsiaTheme="minorHAnsi" w:hAnsiTheme="minorHAnsi" w:cstheme="minorHAnsi"/>
          <w:color w:val="000000"/>
          <w:spacing w:val="0"/>
          <w:kern w:val="0"/>
          <w:sz w:val="22"/>
          <w:szCs w:val="22"/>
          <w:lang w:eastAsia="en-US"/>
        </w:rPr>
        <w:t xml:space="preserve">: </w:t>
      </w:r>
    </w:p>
    <w:p w14:paraId="2BB99E0C" w14:textId="77777777" w:rsidR="00191DE4" w:rsidRPr="00744A0E" w:rsidRDefault="00191DE4" w:rsidP="000D22C9">
      <w:pPr>
        <w:numPr>
          <w:ilvl w:val="0"/>
          <w:numId w:val="1"/>
        </w:numPr>
        <w:autoSpaceDE w:val="0"/>
        <w:autoSpaceDN w:val="0"/>
        <w:adjustRightInd w:val="0"/>
        <w:spacing w:after="0" w:line="240" w:lineRule="auto"/>
        <w:jc w:val="both"/>
        <w:rPr>
          <w:rFonts w:asciiTheme="minorHAnsi" w:eastAsiaTheme="minorHAnsi" w:hAnsiTheme="minorHAnsi" w:cstheme="minorHAnsi"/>
          <w:b/>
          <w:color w:val="000000"/>
          <w:spacing w:val="0"/>
          <w:kern w:val="0"/>
          <w:sz w:val="22"/>
          <w:szCs w:val="22"/>
          <w:lang w:eastAsia="en-US"/>
        </w:rPr>
      </w:pPr>
      <w:r w:rsidRPr="00744A0E">
        <w:rPr>
          <w:rFonts w:asciiTheme="minorHAnsi" w:eastAsiaTheme="minorHAnsi" w:hAnsiTheme="minorHAnsi" w:cstheme="minorHAnsi"/>
          <w:b/>
          <w:color w:val="000000"/>
          <w:spacing w:val="0"/>
          <w:kern w:val="0"/>
          <w:sz w:val="22"/>
          <w:szCs w:val="22"/>
          <w:lang w:eastAsia="en-US"/>
        </w:rPr>
        <w:t xml:space="preserve">„Cena” – C; </w:t>
      </w:r>
    </w:p>
    <w:p w14:paraId="11DBDB1B" w14:textId="70F6CA09" w:rsidR="00B02CE0" w:rsidRPr="00B02CE0" w:rsidRDefault="00191DE4" w:rsidP="00B02CE0">
      <w:pPr>
        <w:numPr>
          <w:ilvl w:val="0"/>
          <w:numId w:val="1"/>
        </w:numPr>
        <w:autoSpaceDE w:val="0"/>
        <w:autoSpaceDN w:val="0"/>
        <w:adjustRightInd w:val="0"/>
        <w:spacing w:after="0" w:line="240" w:lineRule="auto"/>
        <w:ind w:left="714" w:hanging="357"/>
        <w:jc w:val="both"/>
        <w:rPr>
          <w:rFonts w:asciiTheme="minorHAnsi" w:eastAsiaTheme="minorHAnsi" w:hAnsiTheme="minorHAnsi" w:cstheme="minorHAnsi"/>
          <w:b/>
          <w:color w:val="000000"/>
          <w:spacing w:val="0"/>
          <w:kern w:val="0"/>
          <w:sz w:val="22"/>
          <w:szCs w:val="22"/>
          <w:lang w:eastAsia="en-US"/>
        </w:rPr>
      </w:pPr>
      <w:r w:rsidRPr="00744A0E">
        <w:rPr>
          <w:rFonts w:asciiTheme="minorHAnsi" w:eastAsiaTheme="minorHAnsi" w:hAnsiTheme="minorHAnsi" w:cstheme="minorHAnsi"/>
          <w:b/>
          <w:color w:val="000000"/>
          <w:spacing w:val="0"/>
          <w:kern w:val="0"/>
          <w:sz w:val="22"/>
          <w:szCs w:val="22"/>
          <w:lang w:eastAsia="en-US"/>
        </w:rPr>
        <w:t xml:space="preserve">„Okres gwarancji </w:t>
      </w:r>
      <w:r w:rsidR="006E0417">
        <w:rPr>
          <w:rFonts w:asciiTheme="minorHAnsi" w:eastAsiaTheme="minorHAnsi" w:hAnsiTheme="minorHAnsi" w:cstheme="minorHAnsi"/>
          <w:b/>
          <w:color w:val="000000"/>
          <w:spacing w:val="0"/>
          <w:kern w:val="0"/>
          <w:sz w:val="22"/>
          <w:szCs w:val="22"/>
          <w:lang w:eastAsia="en-US"/>
        </w:rPr>
        <w:t>jakości</w:t>
      </w:r>
      <w:r w:rsidRPr="00744A0E">
        <w:rPr>
          <w:rFonts w:asciiTheme="minorHAnsi" w:eastAsiaTheme="minorHAnsi" w:hAnsiTheme="minorHAnsi" w:cstheme="minorHAnsi"/>
          <w:b/>
          <w:color w:val="000000"/>
          <w:spacing w:val="0"/>
          <w:kern w:val="0"/>
          <w:sz w:val="22"/>
          <w:szCs w:val="22"/>
          <w:lang w:eastAsia="en-US"/>
        </w:rPr>
        <w:t>” – G.</w:t>
      </w:r>
    </w:p>
    <w:p w14:paraId="3AD33DF3" w14:textId="63058799" w:rsidR="00B02CE0" w:rsidRPr="00B02CE0" w:rsidRDefault="00B02CE0" w:rsidP="00B02CE0">
      <w:pPr>
        <w:spacing w:before="240" w:after="0"/>
        <w:jc w:val="both"/>
        <w:rPr>
          <w:rFonts w:asciiTheme="minorHAnsi" w:hAnsiTheme="minorHAnsi" w:cstheme="minorHAnsi"/>
          <w:b/>
          <w:bCs/>
          <w:sz w:val="22"/>
          <w:szCs w:val="22"/>
        </w:rPr>
      </w:pPr>
      <w:r w:rsidRPr="00B02CE0">
        <w:rPr>
          <w:rFonts w:asciiTheme="minorHAnsi" w:hAnsiTheme="minorHAnsi" w:cstheme="minorHAnsi"/>
          <w:b/>
          <w:bCs/>
          <w:sz w:val="22"/>
          <w:szCs w:val="22"/>
        </w:rPr>
        <w:t xml:space="preserve">A. Cena - 60% </w:t>
      </w:r>
    </w:p>
    <w:p w14:paraId="54FC694B" w14:textId="77777777" w:rsidR="00B02CE0" w:rsidRPr="00B02CE0" w:rsidRDefault="00B02CE0" w:rsidP="00B02CE0">
      <w:pPr>
        <w:spacing w:after="0"/>
        <w:jc w:val="both"/>
        <w:rPr>
          <w:rFonts w:asciiTheme="minorHAnsi" w:hAnsiTheme="minorHAnsi" w:cstheme="minorHAnsi"/>
          <w:b/>
          <w:bCs/>
          <w:sz w:val="22"/>
          <w:szCs w:val="22"/>
        </w:rPr>
      </w:pPr>
      <w:r w:rsidRPr="00B02CE0">
        <w:rPr>
          <w:rFonts w:asciiTheme="minorHAnsi" w:hAnsiTheme="minorHAnsi" w:cstheme="minorHAnsi"/>
          <w:b/>
          <w:bCs/>
          <w:sz w:val="22"/>
          <w:szCs w:val="22"/>
        </w:rPr>
        <w:t xml:space="preserve">B. Okres gwarancji jakości  - 40% </w:t>
      </w:r>
    </w:p>
    <w:p w14:paraId="7260502A" w14:textId="77777777" w:rsidR="00B02CE0" w:rsidRPr="00B02CE0" w:rsidRDefault="00B02CE0" w:rsidP="00B02CE0">
      <w:pPr>
        <w:spacing w:after="0"/>
        <w:jc w:val="both"/>
        <w:rPr>
          <w:rFonts w:asciiTheme="minorHAnsi" w:hAnsiTheme="minorHAnsi" w:cstheme="minorHAnsi"/>
          <w:sz w:val="22"/>
          <w:szCs w:val="22"/>
        </w:rPr>
      </w:pPr>
      <w:r w:rsidRPr="00B02CE0">
        <w:rPr>
          <w:rFonts w:asciiTheme="minorHAnsi" w:hAnsiTheme="minorHAnsi" w:cstheme="minorHAnsi"/>
          <w:sz w:val="22"/>
          <w:szCs w:val="22"/>
        </w:rPr>
        <w:t xml:space="preserve"> </w:t>
      </w:r>
    </w:p>
    <w:p w14:paraId="73F04700" w14:textId="77777777" w:rsidR="00B02CE0" w:rsidRPr="00B02CE0" w:rsidRDefault="00B02CE0" w:rsidP="00B02CE0">
      <w:pPr>
        <w:spacing w:after="0"/>
        <w:jc w:val="both"/>
        <w:rPr>
          <w:rFonts w:asciiTheme="minorHAnsi" w:hAnsiTheme="minorHAnsi" w:cstheme="minorHAnsi"/>
          <w:sz w:val="22"/>
          <w:szCs w:val="22"/>
        </w:rPr>
      </w:pPr>
      <w:r w:rsidRPr="00B02CE0">
        <w:rPr>
          <w:rFonts w:asciiTheme="minorHAnsi" w:hAnsiTheme="minorHAnsi" w:cstheme="minorHAnsi"/>
          <w:sz w:val="22"/>
          <w:szCs w:val="22"/>
        </w:rPr>
        <w:t xml:space="preserve">A/ Kryterium łącznej ceny brutto  </w:t>
      </w:r>
    </w:p>
    <w:p w14:paraId="430B4E30" w14:textId="199E84AF" w:rsidR="00B02CE0" w:rsidRDefault="00B02CE0" w:rsidP="00B02CE0">
      <w:pPr>
        <w:spacing w:after="0"/>
        <w:jc w:val="both"/>
        <w:rPr>
          <w:rFonts w:asciiTheme="minorHAnsi" w:hAnsiTheme="minorHAnsi" w:cstheme="minorHAnsi"/>
          <w:sz w:val="22"/>
          <w:szCs w:val="22"/>
        </w:rPr>
      </w:pPr>
      <w:r w:rsidRPr="00B02CE0">
        <w:rPr>
          <w:rFonts w:asciiTheme="minorHAnsi" w:hAnsiTheme="minorHAnsi" w:cstheme="minorHAnsi"/>
          <w:sz w:val="22"/>
          <w:szCs w:val="22"/>
        </w:rPr>
        <w:t xml:space="preserve">Zastosowanie będzie miał następujący wzór, wykorzystywany przy ocenie oferty:        </w:t>
      </w:r>
    </w:p>
    <w:p w14:paraId="1039DEDC" w14:textId="77777777" w:rsidR="0024210C" w:rsidRDefault="0024210C" w:rsidP="00B02CE0">
      <w:pPr>
        <w:spacing w:after="0"/>
        <w:jc w:val="both"/>
        <w:rPr>
          <w:rFonts w:asciiTheme="minorHAnsi" w:hAnsiTheme="minorHAnsi" w:cstheme="minorHAnsi"/>
          <w:sz w:val="22"/>
          <w:szCs w:val="22"/>
        </w:rPr>
      </w:pPr>
    </w:p>
    <w:p w14:paraId="5B7CE8A0" w14:textId="38B85222" w:rsidR="007F1D0B" w:rsidRDefault="007F1D0B" w:rsidP="00B02CE0">
      <w:pPr>
        <w:spacing w:after="0"/>
        <w:jc w:val="both"/>
        <w:rPr>
          <w:rFonts w:asciiTheme="minorHAnsi" w:hAnsiTheme="minorHAnsi" w:cstheme="minorHAnsi"/>
          <w:sz w:val="22"/>
          <w:szCs w:val="22"/>
        </w:rPr>
      </w:pPr>
    </w:p>
    <w:p w14:paraId="23C36134" w14:textId="77777777" w:rsidR="00B02CE0" w:rsidRPr="00B02CE0" w:rsidRDefault="00B02CE0" w:rsidP="00B02CE0">
      <w:pPr>
        <w:spacing w:after="0"/>
        <w:jc w:val="both"/>
        <w:rPr>
          <w:rFonts w:asciiTheme="minorHAnsi" w:hAnsiTheme="minorHAnsi" w:cstheme="minorHAnsi"/>
          <w:sz w:val="22"/>
          <w:szCs w:val="22"/>
        </w:rPr>
      </w:pPr>
      <w:r w:rsidRPr="00B02CE0">
        <w:rPr>
          <w:rFonts w:asciiTheme="minorHAnsi" w:hAnsiTheme="minorHAnsi" w:cstheme="minorHAnsi"/>
          <w:sz w:val="22"/>
          <w:szCs w:val="22"/>
        </w:rPr>
        <w:lastRenderedPageBreak/>
        <w:tab/>
        <w:t>Cena oferowana najniższa</w:t>
      </w:r>
    </w:p>
    <w:p w14:paraId="1974D299" w14:textId="77777777" w:rsidR="00B02CE0" w:rsidRPr="00B02CE0" w:rsidRDefault="00B02CE0" w:rsidP="00B02CE0">
      <w:pPr>
        <w:spacing w:after="0"/>
        <w:jc w:val="both"/>
        <w:rPr>
          <w:rFonts w:asciiTheme="minorHAnsi" w:hAnsiTheme="minorHAnsi" w:cstheme="minorHAnsi"/>
          <w:sz w:val="22"/>
          <w:szCs w:val="22"/>
        </w:rPr>
      </w:pPr>
      <w:r w:rsidRPr="00B02CE0">
        <w:rPr>
          <w:rFonts w:asciiTheme="minorHAnsi" w:hAnsiTheme="minorHAnsi" w:cstheme="minorHAnsi"/>
          <w:sz w:val="22"/>
          <w:szCs w:val="22"/>
        </w:rPr>
        <w:t xml:space="preserve">A =        -----------------------------------------  x 100 pkt  x 60% </w:t>
      </w:r>
    </w:p>
    <w:p w14:paraId="31BFEEBB" w14:textId="77777777" w:rsidR="00B02CE0" w:rsidRPr="00B02CE0" w:rsidRDefault="00B02CE0" w:rsidP="00B02CE0">
      <w:pPr>
        <w:spacing w:after="0"/>
        <w:jc w:val="both"/>
        <w:rPr>
          <w:rFonts w:asciiTheme="minorHAnsi" w:hAnsiTheme="minorHAnsi" w:cstheme="minorHAnsi"/>
          <w:sz w:val="22"/>
          <w:szCs w:val="22"/>
        </w:rPr>
      </w:pPr>
      <w:r w:rsidRPr="00B02CE0">
        <w:rPr>
          <w:rFonts w:asciiTheme="minorHAnsi" w:hAnsiTheme="minorHAnsi" w:cstheme="minorHAnsi"/>
          <w:sz w:val="22"/>
          <w:szCs w:val="22"/>
        </w:rPr>
        <w:t xml:space="preserve"> </w:t>
      </w:r>
      <w:r w:rsidRPr="00B02CE0">
        <w:rPr>
          <w:rFonts w:asciiTheme="minorHAnsi" w:hAnsiTheme="minorHAnsi" w:cstheme="minorHAnsi"/>
          <w:sz w:val="22"/>
          <w:szCs w:val="22"/>
        </w:rPr>
        <w:tab/>
        <w:t xml:space="preserve">   Cena oferty badanej </w:t>
      </w:r>
    </w:p>
    <w:p w14:paraId="2B3649C9" w14:textId="77777777" w:rsidR="00B02CE0" w:rsidRPr="00B02CE0" w:rsidRDefault="00B02CE0" w:rsidP="00B02CE0">
      <w:pPr>
        <w:spacing w:after="0"/>
        <w:jc w:val="both"/>
        <w:rPr>
          <w:rFonts w:asciiTheme="minorHAnsi" w:hAnsiTheme="minorHAnsi" w:cstheme="minorHAnsi"/>
          <w:sz w:val="22"/>
          <w:szCs w:val="22"/>
        </w:rPr>
      </w:pPr>
    </w:p>
    <w:p w14:paraId="5CB9734B" w14:textId="6A8EF94B" w:rsidR="00B02CE0" w:rsidRPr="00B02CE0" w:rsidRDefault="00B02CE0" w:rsidP="00B02CE0">
      <w:pPr>
        <w:spacing w:after="0"/>
        <w:jc w:val="both"/>
        <w:rPr>
          <w:rFonts w:asciiTheme="minorHAnsi" w:hAnsiTheme="minorHAnsi" w:cstheme="minorHAnsi"/>
          <w:sz w:val="22"/>
          <w:szCs w:val="22"/>
        </w:rPr>
      </w:pPr>
      <w:r w:rsidRPr="00B02CE0">
        <w:rPr>
          <w:rFonts w:asciiTheme="minorHAnsi" w:hAnsiTheme="minorHAnsi" w:cstheme="minorHAnsi"/>
          <w:sz w:val="22"/>
          <w:szCs w:val="22"/>
        </w:rPr>
        <w:t xml:space="preserve">B/ Kryterium okresu gwarancji jakości  </w:t>
      </w:r>
    </w:p>
    <w:p w14:paraId="0BBF7807" w14:textId="38A150C6" w:rsidR="00B02CE0" w:rsidRPr="00B02CE0" w:rsidRDefault="00B02CE0" w:rsidP="00B02CE0">
      <w:pPr>
        <w:spacing w:after="0"/>
        <w:jc w:val="both"/>
        <w:rPr>
          <w:rFonts w:asciiTheme="minorHAnsi" w:hAnsiTheme="minorHAnsi" w:cstheme="minorHAnsi"/>
          <w:sz w:val="22"/>
          <w:szCs w:val="22"/>
        </w:rPr>
      </w:pPr>
      <w:r w:rsidRPr="00B02CE0">
        <w:rPr>
          <w:rFonts w:asciiTheme="minorHAnsi" w:hAnsiTheme="minorHAnsi" w:cstheme="minorHAnsi"/>
          <w:sz w:val="22"/>
          <w:szCs w:val="22"/>
        </w:rPr>
        <w:t xml:space="preserve">Zastosowanie będzie miał następujący wzór, wykorzystywany przy ocenie oferty:                                        </w:t>
      </w:r>
    </w:p>
    <w:p w14:paraId="4B6C644E" w14:textId="77777777" w:rsidR="00B02CE0" w:rsidRPr="00B02CE0" w:rsidRDefault="00B02CE0" w:rsidP="00B02CE0">
      <w:pPr>
        <w:spacing w:after="0"/>
        <w:jc w:val="both"/>
        <w:rPr>
          <w:rFonts w:asciiTheme="minorHAnsi" w:hAnsiTheme="minorHAnsi" w:cstheme="minorHAnsi"/>
          <w:sz w:val="22"/>
          <w:szCs w:val="22"/>
        </w:rPr>
      </w:pPr>
    </w:p>
    <w:p w14:paraId="1850F448" w14:textId="77777777" w:rsidR="00B02CE0" w:rsidRPr="00B02CE0" w:rsidRDefault="00B02CE0" w:rsidP="00B02CE0">
      <w:pPr>
        <w:spacing w:after="0"/>
        <w:jc w:val="both"/>
        <w:rPr>
          <w:rFonts w:asciiTheme="minorHAnsi" w:hAnsiTheme="minorHAnsi" w:cstheme="minorHAnsi"/>
          <w:sz w:val="22"/>
          <w:szCs w:val="22"/>
        </w:rPr>
      </w:pPr>
      <w:r w:rsidRPr="00B02CE0">
        <w:rPr>
          <w:rFonts w:asciiTheme="minorHAnsi" w:hAnsiTheme="minorHAnsi" w:cstheme="minorHAnsi"/>
          <w:sz w:val="22"/>
          <w:szCs w:val="22"/>
        </w:rPr>
        <w:t xml:space="preserve">                     Okres gwarancji jakości oferty badanej w miesiącach      </w:t>
      </w:r>
    </w:p>
    <w:p w14:paraId="74B82FDE" w14:textId="7488C003" w:rsidR="00B02CE0" w:rsidRDefault="00B02CE0" w:rsidP="00B02CE0">
      <w:pPr>
        <w:spacing w:after="0"/>
        <w:jc w:val="both"/>
        <w:rPr>
          <w:rFonts w:asciiTheme="minorHAnsi" w:hAnsiTheme="minorHAnsi" w:cstheme="minorHAnsi"/>
          <w:sz w:val="22"/>
          <w:szCs w:val="22"/>
        </w:rPr>
      </w:pPr>
      <w:r w:rsidRPr="00B02CE0">
        <w:rPr>
          <w:rFonts w:asciiTheme="minorHAnsi" w:hAnsiTheme="minorHAnsi" w:cstheme="minorHAnsi"/>
          <w:sz w:val="22"/>
          <w:szCs w:val="22"/>
        </w:rPr>
        <w:t xml:space="preserve"> B= --------</w:t>
      </w:r>
      <w:r w:rsidR="00562C18">
        <w:rPr>
          <w:rFonts w:asciiTheme="minorHAnsi" w:hAnsiTheme="minorHAnsi" w:cstheme="minorHAnsi"/>
          <w:sz w:val="22"/>
          <w:szCs w:val="22"/>
        </w:rPr>
        <w:t>--------</w:t>
      </w:r>
      <w:r w:rsidRPr="00B02CE0">
        <w:rPr>
          <w:rFonts w:asciiTheme="minorHAnsi" w:hAnsiTheme="minorHAnsi" w:cstheme="minorHAnsi"/>
          <w:sz w:val="22"/>
          <w:szCs w:val="22"/>
        </w:rPr>
        <w:t>--------------------------------------</w:t>
      </w:r>
      <w:r>
        <w:rPr>
          <w:rFonts w:asciiTheme="minorHAnsi" w:hAnsiTheme="minorHAnsi" w:cstheme="minorHAnsi"/>
          <w:sz w:val="22"/>
          <w:szCs w:val="22"/>
        </w:rPr>
        <w:t>-----------</w:t>
      </w:r>
      <w:r w:rsidRPr="00B02CE0">
        <w:rPr>
          <w:rFonts w:asciiTheme="minorHAnsi" w:hAnsiTheme="minorHAnsi" w:cstheme="minorHAnsi"/>
          <w:sz w:val="22"/>
          <w:szCs w:val="22"/>
        </w:rPr>
        <w:t xml:space="preserve">-------------------- x 100 pkt  x 40%                        </w:t>
      </w:r>
      <w:r w:rsidRPr="00B02CE0">
        <w:rPr>
          <w:rFonts w:asciiTheme="minorHAnsi" w:hAnsiTheme="minorHAnsi" w:cstheme="minorHAnsi"/>
          <w:sz w:val="22"/>
          <w:szCs w:val="22"/>
        </w:rPr>
        <w:tab/>
        <w:t xml:space="preserve">Najdłuższy okres gwarancji jakości spośród badanych ofert </w:t>
      </w:r>
    </w:p>
    <w:p w14:paraId="69D33AAD" w14:textId="77777777" w:rsidR="009634DF" w:rsidRPr="00B02CE0" w:rsidRDefault="009634DF" w:rsidP="00B02CE0">
      <w:pPr>
        <w:spacing w:after="0"/>
        <w:jc w:val="both"/>
        <w:rPr>
          <w:rFonts w:asciiTheme="minorHAnsi" w:hAnsiTheme="minorHAnsi" w:cstheme="minorHAnsi"/>
          <w:sz w:val="22"/>
          <w:szCs w:val="22"/>
        </w:rPr>
      </w:pPr>
    </w:p>
    <w:p w14:paraId="63DACEAF" w14:textId="77777777" w:rsidR="00191DE4" w:rsidRPr="00744A0E" w:rsidRDefault="00191DE4" w:rsidP="00F8278E">
      <w:pPr>
        <w:pStyle w:val="Akapitzlist"/>
        <w:numPr>
          <w:ilvl w:val="0"/>
          <w:numId w:val="2"/>
        </w:numPr>
        <w:autoSpaceDE w:val="0"/>
        <w:autoSpaceDN w:val="0"/>
        <w:adjustRightInd w:val="0"/>
        <w:spacing w:after="120" w:line="240" w:lineRule="auto"/>
        <w:ind w:left="357" w:hanging="357"/>
        <w:jc w:val="both"/>
        <w:rPr>
          <w:rFonts w:asciiTheme="minorHAnsi" w:eastAsiaTheme="minorHAnsi" w:hAnsiTheme="minorHAnsi" w:cstheme="minorHAnsi"/>
          <w:color w:val="000000"/>
          <w:spacing w:val="0"/>
          <w:kern w:val="0"/>
          <w:sz w:val="22"/>
          <w:szCs w:val="22"/>
          <w:lang w:eastAsia="en-US"/>
        </w:rPr>
      </w:pPr>
      <w:r w:rsidRPr="00744A0E">
        <w:rPr>
          <w:rFonts w:asciiTheme="minorHAnsi" w:eastAsiaTheme="minorHAnsi" w:hAnsiTheme="minorHAnsi" w:cstheme="minorHAnsi"/>
          <w:color w:val="000000"/>
          <w:spacing w:val="0"/>
          <w:kern w:val="0"/>
          <w:sz w:val="22"/>
          <w:szCs w:val="22"/>
          <w:lang w:eastAsia="en-US"/>
        </w:rPr>
        <w:t xml:space="preserve">Ocena punktowa w kryterium „Cena” dokonana zostanie na podstawie całkowitej ceny oferty brutto wskazanej przez Wykonawcę w ofercie i przeliczona według wzoru opisanego w tabeli powyżej. </w:t>
      </w:r>
    </w:p>
    <w:p w14:paraId="18C979B4" w14:textId="03B65085" w:rsidR="006963FE" w:rsidRPr="00744A0E" w:rsidRDefault="00191DE4" w:rsidP="00F8278E">
      <w:pPr>
        <w:pStyle w:val="Akapitzlist"/>
        <w:numPr>
          <w:ilvl w:val="0"/>
          <w:numId w:val="2"/>
        </w:numPr>
        <w:autoSpaceDE w:val="0"/>
        <w:autoSpaceDN w:val="0"/>
        <w:adjustRightInd w:val="0"/>
        <w:spacing w:after="120" w:line="240" w:lineRule="auto"/>
        <w:ind w:left="357" w:hanging="357"/>
        <w:jc w:val="both"/>
        <w:rPr>
          <w:rFonts w:asciiTheme="minorHAnsi" w:eastAsiaTheme="minorHAnsi" w:hAnsiTheme="minorHAnsi" w:cstheme="minorHAnsi"/>
          <w:color w:val="FF0000"/>
          <w:spacing w:val="0"/>
          <w:kern w:val="0"/>
          <w:sz w:val="22"/>
          <w:szCs w:val="22"/>
          <w:lang w:eastAsia="en-US"/>
        </w:rPr>
      </w:pPr>
      <w:r w:rsidRPr="00744A0E">
        <w:rPr>
          <w:rFonts w:asciiTheme="minorHAnsi" w:eastAsiaTheme="minorHAnsi" w:hAnsiTheme="minorHAnsi" w:cstheme="minorHAnsi"/>
          <w:color w:val="000000"/>
          <w:spacing w:val="0"/>
          <w:kern w:val="0"/>
          <w:sz w:val="22"/>
          <w:szCs w:val="22"/>
          <w:lang w:eastAsia="en-US"/>
        </w:rPr>
        <w:t xml:space="preserve">Ocena punktowa w kryterium „Okres gwarancji i rękojmi” dokonana zostanie według zasad opisanych powyżej na podstawie okresu gwarancji wskazanego przez Wykonawcę w formularzu oferty (minimalny okres gwarancji i rękojmi wynosi </w:t>
      </w:r>
      <w:r w:rsidR="00B02CE0">
        <w:rPr>
          <w:rFonts w:asciiTheme="minorHAnsi" w:eastAsiaTheme="minorHAnsi" w:hAnsiTheme="minorHAnsi" w:cstheme="minorHAnsi"/>
          <w:b/>
          <w:color w:val="000000"/>
          <w:spacing w:val="0"/>
          <w:kern w:val="0"/>
          <w:sz w:val="22"/>
          <w:szCs w:val="22"/>
          <w:lang w:eastAsia="en-US"/>
        </w:rPr>
        <w:t>36</w:t>
      </w:r>
      <w:r w:rsidR="00FC49CD" w:rsidRPr="00744A0E">
        <w:rPr>
          <w:rFonts w:asciiTheme="minorHAnsi" w:eastAsiaTheme="minorHAnsi" w:hAnsiTheme="minorHAnsi" w:cstheme="minorHAnsi"/>
          <w:b/>
          <w:color w:val="000000"/>
          <w:spacing w:val="0"/>
          <w:kern w:val="0"/>
          <w:sz w:val="22"/>
          <w:szCs w:val="22"/>
          <w:lang w:eastAsia="en-US"/>
        </w:rPr>
        <w:t xml:space="preserve"> miesięcy</w:t>
      </w:r>
      <w:r w:rsidRPr="00744A0E">
        <w:rPr>
          <w:rFonts w:asciiTheme="minorHAnsi" w:eastAsiaTheme="minorHAnsi" w:hAnsiTheme="minorHAnsi" w:cstheme="minorHAnsi"/>
          <w:color w:val="000000"/>
          <w:spacing w:val="0"/>
          <w:kern w:val="0"/>
          <w:sz w:val="22"/>
          <w:szCs w:val="22"/>
          <w:lang w:eastAsia="en-US"/>
        </w:rPr>
        <w:t xml:space="preserve">, maksymalny okres gwarancji i rękojmi wynosi </w:t>
      </w:r>
      <w:r w:rsidR="00B02CE0">
        <w:rPr>
          <w:rFonts w:asciiTheme="minorHAnsi" w:eastAsiaTheme="minorHAnsi" w:hAnsiTheme="minorHAnsi" w:cstheme="minorHAnsi"/>
          <w:b/>
          <w:color w:val="000000"/>
          <w:spacing w:val="0"/>
          <w:kern w:val="0"/>
          <w:sz w:val="22"/>
          <w:szCs w:val="22"/>
          <w:lang w:eastAsia="en-US"/>
        </w:rPr>
        <w:t>72</w:t>
      </w:r>
      <w:r w:rsidR="00FC49CD" w:rsidRPr="00744A0E">
        <w:rPr>
          <w:rFonts w:asciiTheme="minorHAnsi" w:eastAsiaTheme="minorHAnsi" w:hAnsiTheme="minorHAnsi" w:cstheme="minorHAnsi"/>
          <w:b/>
          <w:color w:val="000000"/>
          <w:spacing w:val="0"/>
          <w:kern w:val="0"/>
          <w:sz w:val="22"/>
          <w:szCs w:val="22"/>
          <w:lang w:eastAsia="en-US"/>
        </w:rPr>
        <w:t xml:space="preserve"> </w:t>
      </w:r>
      <w:r w:rsidR="00B02CE0" w:rsidRPr="00744A0E">
        <w:rPr>
          <w:rFonts w:asciiTheme="minorHAnsi" w:eastAsiaTheme="minorHAnsi" w:hAnsiTheme="minorHAnsi" w:cstheme="minorHAnsi"/>
          <w:b/>
          <w:color w:val="000000"/>
          <w:spacing w:val="0"/>
          <w:kern w:val="0"/>
          <w:sz w:val="22"/>
          <w:szCs w:val="22"/>
          <w:lang w:eastAsia="en-US"/>
        </w:rPr>
        <w:t>miesiąc</w:t>
      </w:r>
      <w:r w:rsidR="00B02CE0">
        <w:rPr>
          <w:rFonts w:asciiTheme="minorHAnsi" w:eastAsiaTheme="minorHAnsi" w:hAnsiTheme="minorHAnsi" w:cstheme="minorHAnsi"/>
          <w:b/>
          <w:color w:val="000000"/>
          <w:spacing w:val="0"/>
          <w:kern w:val="0"/>
          <w:sz w:val="22"/>
          <w:szCs w:val="22"/>
          <w:lang w:eastAsia="en-US"/>
        </w:rPr>
        <w:t>e</w:t>
      </w:r>
      <w:r w:rsidRPr="00744A0E">
        <w:rPr>
          <w:rFonts w:asciiTheme="minorHAnsi" w:eastAsiaTheme="minorHAnsi" w:hAnsiTheme="minorHAnsi" w:cstheme="minorHAnsi"/>
          <w:color w:val="000000"/>
          <w:spacing w:val="0"/>
          <w:kern w:val="0"/>
          <w:sz w:val="22"/>
          <w:szCs w:val="22"/>
          <w:lang w:eastAsia="en-US"/>
        </w:rPr>
        <w:t xml:space="preserve">). </w:t>
      </w:r>
    </w:p>
    <w:p w14:paraId="744FEE88" w14:textId="61E58EE6" w:rsidR="006963FE" w:rsidRPr="00744A0E" w:rsidRDefault="006963FE" w:rsidP="00F8278E">
      <w:pPr>
        <w:pStyle w:val="Akapitzlist"/>
        <w:numPr>
          <w:ilvl w:val="0"/>
          <w:numId w:val="2"/>
        </w:numPr>
        <w:autoSpaceDE w:val="0"/>
        <w:autoSpaceDN w:val="0"/>
        <w:adjustRightInd w:val="0"/>
        <w:spacing w:after="120" w:line="240" w:lineRule="auto"/>
        <w:ind w:left="357" w:hanging="357"/>
        <w:jc w:val="both"/>
        <w:rPr>
          <w:rFonts w:asciiTheme="minorHAnsi" w:eastAsiaTheme="minorHAnsi" w:hAnsiTheme="minorHAnsi" w:cstheme="minorHAnsi"/>
          <w:color w:val="FF0000"/>
          <w:spacing w:val="0"/>
          <w:kern w:val="0"/>
          <w:sz w:val="22"/>
          <w:szCs w:val="22"/>
          <w:lang w:eastAsia="en-US"/>
        </w:rPr>
      </w:pPr>
      <w:r w:rsidRPr="00744A0E">
        <w:rPr>
          <w:rFonts w:asciiTheme="minorHAnsi" w:hAnsiTheme="minorHAnsi" w:cstheme="minorHAnsi"/>
          <w:b/>
          <w:sz w:val="22"/>
          <w:szCs w:val="22"/>
        </w:rPr>
        <w:t xml:space="preserve">Wykonawca winien wypełnić w Formularzu ofertowym, stanowiącym </w:t>
      </w:r>
      <w:r w:rsidRPr="00666018">
        <w:rPr>
          <w:rFonts w:asciiTheme="minorHAnsi" w:hAnsiTheme="minorHAnsi" w:cstheme="minorHAnsi"/>
          <w:b/>
          <w:sz w:val="22"/>
          <w:szCs w:val="22"/>
        </w:rPr>
        <w:t xml:space="preserve">załącznik nr </w:t>
      </w:r>
      <w:r w:rsidR="00C16F38">
        <w:rPr>
          <w:rFonts w:asciiTheme="minorHAnsi" w:hAnsiTheme="minorHAnsi" w:cstheme="minorHAnsi"/>
          <w:b/>
          <w:sz w:val="22"/>
          <w:szCs w:val="22"/>
        </w:rPr>
        <w:t>1</w:t>
      </w:r>
      <w:r w:rsidRPr="00666018">
        <w:rPr>
          <w:rFonts w:asciiTheme="minorHAnsi" w:hAnsiTheme="minorHAnsi" w:cstheme="minorHAnsi"/>
          <w:b/>
          <w:sz w:val="22"/>
          <w:szCs w:val="22"/>
        </w:rPr>
        <w:t xml:space="preserve"> do SWZ</w:t>
      </w:r>
      <w:r w:rsidRPr="00744A0E">
        <w:rPr>
          <w:rFonts w:asciiTheme="minorHAnsi" w:hAnsiTheme="minorHAnsi" w:cstheme="minorHAnsi"/>
          <w:b/>
          <w:sz w:val="22"/>
          <w:szCs w:val="22"/>
        </w:rPr>
        <w:t xml:space="preserve"> część dotyczącą kryterium „</w:t>
      </w:r>
      <w:r w:rsidR="003F1B95">
        <w:rPr>
          <w:rFonts w:asciiTheme="minorHAnsi" w:hAnsiTheme="minorHAnsi" w:cstheme="minorHAnsi"/>
          <w:b/>
          <w:sz w:val="22"/>
          <w:szCs w:val="22"/>
        </w:rPr>
        <w:t>O</w:t>
      </w:r>
      <w:r w:rsidRPr="00744A0E">
        <w:rPr>
          <w:rFonts w:asciiTheme="minorHAnsi" w:hAnsiTheme="minorHAnsi" w:cstheme="minorHAnsi"/>
          <w:b/>
          <w:sz w:val="22"/>
          <w:szCs w:val="22"/>
        </w:rPr>
        <w:t>kres gwarancji jakości”</w:t>
      </w:r>
      <w:r w:rsidRPr="00744A0E">
        <w:rPr>
          <w:rFonts w:asciiTheme="minorHAnsi" w:hAnsiTheme="minorHAnsi" w:cstheme="minorHAnsi"/>
          <w:sz w:val="22"/>
          <w:szCs w:val="22"/>
        </w:rPr>
        <w:t xml:space="preserve">. W tej części formularza zadeklarowany okres zostanie przyjęty do w/w punktacji i będzie obowiązywał w umowie i po jej realizacji. W przypadku braku złożonej deklaracji zamawiający przyjmie wymagany </w:t>
      </w:r>
      <w:r w:rsidR="003F1B95">
        <w:rPr>
          <w:rFonts w:asciiTheme="minorHAnsi" w:hAnsiTheme="minorHAnsi" w:cstheme="minorHAnsi"/>
          <w:sz w:val="22"/>
          <w:szCs w:val="22"/>
        </w:rPr>
        <w:t>36</w:t>
      </w:r>
      <w:r w:rsidRPr="00744A0E">
        <w:rPr>
          <w:rFonts w:asciiTheme="minorHAnsi" w:hAnsiTheme="minorHAnsi" w:cstheme="minorHAnsi"/>
          <w:sz w:val="22"/>
          <w:szCs w:val="22"/>
        </w:rPr>
        <w:t xml:space="preserve"> miesięczny okres gwarancji i rękojmi.</w:t>
      </w:r>
    </w:p>
    <w:p w14:paraId="277D97C2" w14:textId="77777777" w:rsidR="00191DE4" w:rsidRPr="00744A0E" w:rsidRDefault="00191DE4" w:rsidP="00F8278E">
      <w:pPr>
        <w:pStyle w:val="Akapitzlist"/>
        <w:numPr>
          <w:ilvl w:val="0"/>
          <w:numId w:val="2"/>
        </w:numPr>
        <w:autoSpaceDE w:val="0"/>
        <w:autoSpaceDN w:val="0"/>
        <w:adjustRightInd w:val="0"/>
        <w:spacing w:after="120" w:line="240" w:lineRule="auto"/>
        <w:ind w:left="357" w:hanging="357"/>
        <w:jc w:val="both"/>
        <w:rPr>
          <w:rFonts w:asciiTheme="minorHAnsi" w:eastAsiaTheme="minorHAnsi" w:hAnsiTheme="minorHAnsi" w:cstheme="minorHAnsi"/>
          <w:color w:val="FF0000"/>
          <w:spacing w:val="0"/>
          <w:kern w:val="0"/>
          <w:sz w:val="22"/>
          <w:szCs w:val="22"/>
          <w:lang w:eastAsia="en-US"/>
        </w:rPr>
      </w:pPr>
      <w:r w:rsidRPr="00744A0E">
        <w:rPr>
          <w:rFonts w:asciiTheme="minorHAnsi" w:eastAsiaTheme="minorHAnsi" w:hAnsiTheme="minorHAnsi" w:cstheme="minorHAnsi"/>
          <w:color w:val="000000"/>
          <w:spacing w:val="0"/>
          <w:kern w:val="0"/>
          <w:sz w:val="22"/>
          <w:szCs w:val="22"/>
          <w:lang w:eastAsia="en-US"/>
        </w:rPr>
        <w:t xml:space="preserve">Punktacja przyznawana ofertom w poszczególnych kryteriach będzie liczona z dokładnością do dwóch miejsc po przecinku. Najwyższa liczba punktów wyznaczy najkorzystniejszą ofertę. </w:t>
      </w:r>
    </w:p>
    <w:p w14:paraId="1833B975" w14:textId="7F575A52" w:rsidR="00191DE4" w:rsidRPr="00744A0E" w:rsidRDefault="00191DE4" w:rsidP="00F8278E">
      <w:pPr>
        <w:pStyle w:val="Akapitzlist"/>
        <w:numPr>
          <w:ilvl w:val="0"/>
          <w:numId w:val="2"/>
        </w:numPr>
        <w:autoSpaceDE w:val="0"/>
        <w:autoSpaceDN w:val="0"/>
        <w:adjustRightInd w:val="0"/>
        <w:spacing w:after="120" w:line="240" w:lineRule="auto"/>
        <w:ind w:left="357" w:hanging="357"/>
        <w:jc w:val="both"/>
        <w:rPr>
          <w:rFonts w:asciiTheme="minorHAnsi" w:eastAsiaTheme="minorHAnsi" w:hAnsiTheme="minorHAnsi" w:cstheme="minorHAnsi"/>
          <w:color w:val="FF0000"/>
          <w:spacing w:val="0"/>
          <w:kern w:val="0"/>
          <w:sz w:val="22"/>
          <w:szCs w:val="22"/>
          <w:lang w:eastAsia="en-US"/>
        </w:rPr>
      </w:pPr>
      <w:r w:rsidRPr="00744A0E">
        <w:rPr>
          <w:rFonts w:asciiTheme="minorHAnsi" w:eastAsiaTheme="minorHAnsi" w:hAnsiTheme="minorHAnsi" w:cstheme="minorHAnsi"/>
          <w:color w:val="000000"/>
          <w:spacing w:val="0"/>
          <w:kern w:val="0"/>
          <w:sz w:val="22"/>
          <w:szCs w:val="22"/>
          <w:lang w:eastAsia="en-US"/>
        </w:rPr>
        <w:t>Zamawiający udzieli zamówienia Wykonawcy, którego oferta odpowiadać będzie wszystkim wymaganiom przeds</w:t>
      </w:r>
      <w:r w:rsidR="00A01BEA" w:rsidRPr="00744A0E">
        <w:rPr>
          <w:rFonts w:asciiTheme="minorHAnsi" w:eastAsiaTheme="minorHAnsi" w:hAnsiTheme="minorHAnsi" w:cstheme="minorHAnsi"/>
          <w:color w:val="000000"/>
          <w:spacing w:val="0"/>
          <w:kern w:val="0"/>
          <w:sz w:val="22"/>
          <w:szCs w:val="22"/>
          <w:lang w:eastAsia="en-US"/>
        </w:rPr>
        <w:t>tawionym w ustawie PZP oraz w S</w:t>
      </w:r>
      <w:r w:rsidRPr="00744A0E">
        <w:rPr>
          <w:rFonts w:asciiTheme="minorHAnsi" w:eastAsiaTheme="minorHAnsi" w:hAnsiTheme="minorHAnsi" w:cstheme="minorHAnsi"/>
          <w:color w:val="000000"/>
          <w:spacing w:val="0"/>
          <w:kern w:val="0"/>
          <w:sz w:val="22"/>
          <w:szCs w:val="22"/>
          <w:lang w:eastAsia="en-US"/>
        </w:rPr>
        <w:t xml:space="preserve">WZ i zostanie oceniona jako najkorzystniejsza w oparciu o podane kryteria wyboru. </w:t>
      </w:r>
    </w:p>
    <w:p w14:paraId="53E7938B" w14:textId="534F3968" w:rsidR="00C35CAA" w:rsidRPr="00744A0E" w:rsidRDefault="00191DE4" w:rsidP="00F8278E">
      <w:pPr>
        <w:pStyle w:val="Akapitzlist"/>
        <w:numPr>
          <w:ilvl w:val="0"/>
          <w:numId w:val="2"/>
        </w:numPr>
        <w:autoSpaceDE w:val="0"/>
        <w:autoSpaceDN w:val="0"/>
        <w:adjustRightInd w:val="0"/>
        <w:spacing w:after="0" w:line="240" w:lineRule="auto"/>
        <w:ind w:left="357" w:hanging="357"/>
        <w:contextualSpacing w:val="0"/>
        <w:jc w:val="both"/>
        <w:rPr>
          <w:rFonts w:asciiTheme="minorHAnsi" w:eastAsiaTheme="minorHAnsi" w:hAnsiTheme="minorHAnsi" w:cstheme="minorHAnsi"/>
          <w:color w:val="FF0000"/>
          <w:spacing w:val="0"/>
          <w:kern w:val="0"/>
          <w:sz w:val="22"/>
          <w:szCs w:val="22"/>
          <w:lang w:eastAsia="en-US"/>
        </w:rPr>
      </w:pPr>
      <w:r w:rsidRPr="00744A0E">
        <w:rPr>
          <w:rFonts w:asciiTheme="minorHAnsi" w:eastAsiaTheme="minorHAnsi" w:hAnsiTheme="minorHAnsi" w:cstheme="minorHAnsi"/>
          <w:color w:val="000000"/>
          <w:spacing w:val="0"/>
          <w:kern w:val="0"/>
          <w:sz w:val="22"/>
          <w:szCs w:val="22"/>
          <w:lang w:eastAsia="en-US"/>
        </w:rPr>
        <w:t xml:space="preserve">Jeżeli nie można </w:t>
      </w:r>
      <w:r w:rsidR="00A01BEA" w:rsidRPr="00744A0E">
        <w:rPr>
          <w:rFonts w:asciiTheme="minorHAnsi" w:eastAsiaTheme="minorHAnsi" w:hAnsiTheme="minorHAnsi" w:cstheme="minorHAnsi"/>
          <w:color w:val="000000"/>
          <w:spacing w:val="0"/>
          <w:kern w:val="0"/>
          <w:sz w:val="22"/>
          <w:szCs w:val="22"/>
          <w:lang w:eastAsia="en-US"/>
        </w:rPr>
        <w:t>wybrać</w:t>
      </w:r>
      <w:r w:rsidRPr="00744A0E">
        <w:rPr>
          <w:rFonts w:asciiTheme="minorHAnsi" w:eastAsiaTheme="minorHAnsi" w:hAnsiTheme="minorHAnsi" w:cstheme="minorHAnsi"/>
          <w:color w:val="000000"/>
          <w:spacing w:val="0"/>
          <w:kern w:val="0"/>
          <w:sz w:val="22"/>
          <w:szCs w:val="22"/>
          <w:lang w:eastAsia="en-US"/>
        </w:rPr>
        <w:t xml:space="preserve"> najkorzystniejszej </w:t>
      </w:r>
      <w:r w:rsidR="00A01BEA" w:rsidRPr="00744A0E">
        <w:rPr>
          <w:rFonts w:asciiTheme="minorHAnsi" w:eastAsiaTheme="minorHAnsi" w:hAnsiTheme="minorHAnsi" w:cstheme="minorHAnsi"/>
          <w:color w:val="000000"/>
          <w:spacing w:val="0"/>
          <w:kern w:val="0"/>
          <w:sz w:val="22"/>
          <w:szCs w:val="22"/>
          <w:lang w:eastAsia="en-US"/>
        </w:rPr>
        <w:t xml:space="preserve">oferty </w:t>
      </w:r>
      <w:r w:rsidRPr="00744A0E">
        <w:rPr>
          <w:rFonts w:asciiTheme="minorHAnsi" w:eastAsiaTheme="minorHAnsi" w:hAnsiTheme="minorHAnsi" w:cstheme="minorHAnsi"/>
          <w:color w:val="000000"/>
          <w:spacing w:val="0"/>
          <w:kern w:val="0"/>
          <w:sz w:val="22"/>
          <w:szCs w:val="22"/>
          <w:lang w:eastAsia="en-US"/>
        </w:rPr>
        <w:t>z</w:t>
      </w:r>
      <w:r w:rsidR="00A01BEA" w:rsidRPr="00744A0E">
        <w:rPr>
          <w:rFonts w:asciiTheme="minorHAnsi" w:eastAsiaTheme="minorHAnsi" w:hAnsiTheme="minorHAnsi" w:cstheme="minorHAnsi"/>
          <w:color w:val="000000"/>
          <w:spacing w:val="0"/>
          <w:kern w:val="0"/>
          <w:sz w:val="22"/>
          <w:szCs w:val="22"/>
          <w:lang w:eastAsia="en-US"/>
        </w:rPr>
        <w:t xml:space="preserve"> uwagi </w:t>
      </w:r>
      <w:r w:rsidRPr="00744A0E">
        <w:rPr>
          <w:rFonts w:asciiTheme="minorHAnsi" w:eastAsiaTheme="minorHAnsi" w:hAnsiTheme="minorHAnsi" w:cstheme="minorHAnsi"/>
          <w:color w:val="000000"/>
          <w:spacing w:val="0"/>
          <w:kern w:val="0"/>
          <w:sz w:val="22"/>
          <w:szCs w:val="22"/>
          <w:lang w:eastAsia="en-US"/>
        </w:rPr>
        <w:t xml:space="preserve">na to, że dwie lub więcej ofert przedstawia taki sam bilans ceny i </w:t>
      </w:r>
      <w:r w:rsidR="00A01BEA" w:rsidRPr="00744A0E">
        <w:rPr>
          <w:rFonts w:asciiTheme="minorHAnsi" w:eastAsiaTheme="minorHAnsi" w:hAnsiTheme="minorHAnsi" w:cstheme="minorHAnsi"/>
          <w:color w:val="000000"/>
          <w:spacing w:val="0"/>
          <w:kern w:val="0"/>
          <w:sz w:val="22"/>
          <w:szCs w:val="22"/>
          <w:lang w:eastAsia="en-US"/>
        </w:rPr>
        <w:t>innych</w:t>
      </w:r>
      <w:r w:rsidRPr="00744A0E">
        <w:rPr>
          <w:rFonts w:asciiTheme="minorHAnsi" w:eastAsiaTheme="minorHAnsi" w:hAnsiTheme="minorHAnsi" w:cstheme="minorHAnsi"/>
          <w:color w:val="000000"/>
          <w:spacing w:val="0"/>
          <w:kern w:val="0"/>
          <w:sz w:val="22"/>
          <w:szCs w:val="22"/>
          <w:lang w:eastAsia="en-US"/>
        </w:rPr>
        <w:t xml:space="preserve"> kryteriów oceny ofert, Zamawiający </w:t>
      </w:r>
      <w:r w:rsidR="00A01BEA" w:rsidRPr="00744A0E">
        <w:rPr>
          <w:rFonts w:asciiTheme="minorHAnsi" w:eastAsiaTheme="minorHAnsi" w:hAnsiTheme="minorHAnsi" w:cstheme="minorHAnsi"/>
          <w:color w:val="000000"/>
          <w:spacing w:val="0"/>
          <w:kern w:val="0"/>
          <w:sz w:val="22"/>
          <w:szCs w:val="22"/>
          <w:lang w:eastAsia="en-US"/>
        </w:rPr>
        <w:t xml:space="preserve">wybiera </w:t>
      </w:r>
      <w:r w:rsidRPr="00744A0E">
        <w:rPr>
          <w:rFonts w:asciiTheme="minorHAnsi" w:eastAsiaTheme="minorHAnsi" w:hAnsiTheme="minorHAnsi" w:cstheme="minorHAnsi"/>
          <w:color w:val="000000"/>
          <w:spacing w:val="0"/>
          <w:kern w:val="0"/>
          <w:sz w:val="22"/>
          <w:szCs w:val="22"/>
          <w:lang w:eastAsia="en-US"/>
        </w:rPr>
        <w:t xml:space="preserve">spośród tych ofert </w:t>
      </w:r>
      <w:r w:rsidR="00A01BEA" w:rsidRPr="00744A0E">
        <w:rPr>
          <w:rFonts w:asciiTheme="minorHAnsi" w:eastAsiaTheme="minorHAnsi" w:hAnsiTheme="minorHAnsi" w:cstheme="minorHAnsi"/>
          <w:color w:val="000000"/>
          <w:spacing w:val="0"/>
          <w:kern w:val="0"/>
          <w:sz w:val="22"/>
          <w:szCs w:val="22"/>
          <w:lang w:eastAsia="en-US"/>
        </w:rPr>
        <w:t>ofertę, która otrzymała najwyższą ocenę w kryterium o najwyższej wadze.</w:t>
      </w:r>
    </w:p>
    <w:p w14:paraId="215A2CA4" w14:textId="19BE6899" w:rsidR="00FC513F" w:rsidRDefault="00FC513F" w:rsidP="00395BD7">
      <w:pPr>
        <w:pStyle w:val="Akapitzlist"/>
        <w:autoSpaceDE w:val="0"/>
        <w:autoSpaceDN w:val="0"/>
        <w:adjustRightInd w:val="0"/>
        <w:spacing w:after="120" w:line="240" w:lineRule="auto"/>
        <w:ind w:left="357"/>
        <w:contextualSpacing w:val="0"/>
        <w:jc w:val="both"/>
        <w:rPr>
          <w:rFonts w:asciiTheme="minorHAnsi" w:eastAsiaTheme="minorHAnsi" w:hAnsiTheme="minorHAnsi" w:cstheme="minorHAnsi"/>
          <w:color w:val="FF0000"/>
          <w:spacing w:val="0"/>
          <w:kern w:val="0"/>
          <w:sz w:val="22"/>
          <w:szCs w:val="22"/>
          <w:lang w:eastAsia="en-US"/>
        </w:rPr>
      </w:pPr>
    </w:p>
    <w:p w14:paraId="3ED3B642" w14:textId="3EA7FF85" w:rsidR="00C35CAA" w:rsidRPr="00744A0E" w:rsidRDefault="00A9496A" w:rsidP="00562C18">
      <w:pPr>
        <w:pStyle w:val="Akapitzlist"/>
        <w:numPr>
          <w:ilvl w:val="0"/>
          <w:numId w:val="14"/>
        </w:numPr>
        <w:spacing w:after="120" w:line="240" w:lineRule="auto"/>
        <w:contextualSpacing w:val="0"/>
        <w:jc w:val="both"/>
        <w:rPr>
          <w:rFonts w:asciiTheme="minorHAnsi" w:hAnsiTheme="minorHAnsi" w:cstheme="minorHAnsi"/>
          <w:b/>
          <w:spacing w:val="0"/>
          <w:kern w:val="0"/>
          <w:sz w:val="22"/>
          <w:szCs w:val="22"/>
        </w:rPr>
      </w:pPr>
      <w:bookmarkStart w:id="5" w:name="_Hlk125565891"/>
      <w:r w:rsidRPr="00744A0E">
        <w:rPr>
          <w:rFonts w:asciiTheme="minorHAnsi" w:hAnsiTheme="minorHAnsi" w:cstheme="minorHAnsi"/>
          <w:b/>
          <w:spacing w:val="0"/>
          <w:kern w:val="0"/>
          <w:sz w:val="22"/>
          <w:szCs w:val="22"/>
        </w:rPr>
        <w:t xml:space="preserve">INFORMACJE O FORMALNOŚCIACH, JAKIE MUSZĄ ZOSTAĆ DOPEŁNIONE PO WYBORZE OFERTY </w:t>
      </w:r>
      <w:r w:rsidR="00C16F38">
        <w:rPr>
          <w:rFonts w:asciiTheme="minorHAnsi" w:hAnsiTheme="minorHAnsi" w:cstheme="minorHAnsi"/>
          <w:b/>
          <w:spacing w:val="0"/>
          <w:kern w:val="0"/>
          <w:sz w:val="22"/>
          <w:szCs w:val="22"/>
        </w:rPr>
        <w:br/>
      </w:r>
      <w:r w:rsidRPr="00744A0E">
        <w:rPr>
          <w:rFonts w:asciiTheme="minorHAnsi" w:hAnsiTheme="minorHAnsi" w:cstheme="minorHAnsi"/>
          <w:b/>
          <w:spacing w:val="0"/>
          <w:kern w:val="0"/>
          <w:sz w:val="22"/>
          <w:szCs w:val="22"/>
        </w:rPr>
        <w:t>W CELU ZAWARCIA UMOWY W</w:t>
      </w:r>
      <w:r w:rsidR="0038482B" w:rsidRPr="00744A0E">
        <w:rPr>
          <w:rFonts w:asciiTheme="minorHAnsi" w:hAnsiTheme="minorHAnsi" w:cstheme="minorHAnsi"/>
          <w:b/>
          <w:spacing w:val="0"/>
          <w:kern w:val="0"/>
          <w:sz w:val="22"/>
          <w:szCs w:val="22"/>
        </w:rPr>
        <w:t xml:space="preserve"> SPRAWIE ZAMÓWIENIA PUBLICZNEGO</w:t>
      </w:r>
    </w:p>
    <w:p w14:paraId="0B686A46" w14:textId="3ACB144B" w:rsidR="0038482B" w:rsidRPr="00744A0E" w:rsidRDefault="0038482B" w:rsidP="00F20DC9">
      <w:pPr>
        <w:pStyle w:val="Akapitzlist"/>
        <w:numPr>
          <w:ilvl w:val="0"/>
          <w:numId w:val="9"/>
        </w:numPr>
        <w:spacing w:after="0" w:line="240" w:lineRule="auto"/>
        <w:ind w:left="357" w:hanging="357"/>
        <w:jc w:val="both"/>
        <w:rPr>
          <w:rFonts w:asciiTheme="minorHAnsi" w:hAnsiTheme="minorHAnsi" w:cstheme="minorHAnsi"/>
          <w:spacing w:val="0"/>
          <w:kern w:val="0"/>
          <w:sz w:val="22"/>
          <w:szCs w:val="22"/>
        </w:rPr>
      </w:pPr>
      <w:r w:rsidRPr="00744A0E">
        <w:rPr>
          <w:rFonts w:asciiTheme="minorHAnsi" w:hAnsiTheme="minorHAnsi" w:cstheme="minorHAnsi"/>
          <w:spacing w:val="0"/>
          <w:kern w:val="0"/>
          <w:sz w:val="22"/>
          <w:szCs w:val="22"/>
        </w:rPr>
        <w:t xml:space="preserve">Zamawiający zawiera umowę̨ w sprawie zamówienia publicznego, z uwzględnieniem art. 577 </w:t>
      </w:r>
      <w:proofErr w:type="spellStart"/>
      <w:r w:rsidRPr="00744A0E">
        <w:rPr>
          <w:rFonts w:asciiTheme="minorHAnsi" w:hAnsiTheme="minorHAnsi" w:cstheme="minorHAnsi"/>
          <w:spacing w:val="0"/>
          <w:kern w:val="0"/>
          <w:sz w:val="22"/>
          <w:szCs w:val="22"/>
        </w:rPr>
        <w:t>pzp</w:t>
      </w:r>
      <w:proofErr w:type="spellEnd"/>
      <w:r w:rsidRPr="00744A0E">
        <w:rPr>
          <w:rFonts w:asciiTheme="minorHAnsi" w:hAnsiTheme="minorHAnsi" w:cstheme="minorHAnsi"/>
          <w:spacing w:val="0"/>
          <w:kern w:val="0"/>
          <w:sz w:val="22"/>
          <w:szCs w:val="22"/>
        </w:rPr>
        <w:t xml:space="preserve">, w terminie nie krótszym </w:t>
      </w:r>
      <w:proofErr w:type="spellStart"/>
      <w:r w:rsidRPr="00744A0E">
        <w:rPr>
          <w:rFonts w:asciiTheme="minorHAnsi" w:hAnsiTheme="minorHAnsi" w:cstheme="minorHAnsi"/>
          <w:spacing w:val="0"/>
          <w:kern w:val="0"/>
          <w:sz w:val="22"/>
          <w:szCs w:val="22"/>
        </w:rPr>
        <w:t>niz</w:t>
      </w:r>
      <w:proofErr w:type="spellEnd"/>
      <w:r w:rsidRPr="00744A0E">
        <w:rPr>
          <w:rFonts w:asciiTheme="minorHAnsi" w:hAnsiTheme="minorHAnsi" w:cstheme="minorHAnsi"/>
          <w:spacing w:val="0"/>
          <w:kern w:val="0"/>
          <w:sz w:val="22"/>
          <w:szCs w:val="22"/>
        </w:rPr>
        <w:t>̇</w:t>
      </w:r>
      <w:r w:rsidR="00303208" w:rsidRPr="00744A0E">
        <w:rPr>
          <w:rFonts w:asciiTheme="minorHAnsi" w:hAnsiTheme="minorHAnsi" w:cstheme="minorHAnsi"/>
          <w:spacing w:val="0"/>
          <w:kern w:val="0"/>
          <w:sz w:val="22"/>
          <w:szCs w:val="22"/>
        </w:rPr>
        <w:t xml:space="preserve"> </w:t>
      </w:r>
      <w:r w:rsidRPr="00744A0E">
        <w:rPr>
          <w:rFonts w:asciiTheme="minorHAnsi" w:hAnsiTheme="minorHAnsi" w:cstheme="minorHAnsi"/>
          <w:spacing w:val="0"/>
          <w:kern w:val="0"/>
          <w:sz w:val="22"/>
          <w:szCs w:val="22"/>
        </w:rPr>
        <w:t>5 dni od dnia przesłania zawiadomienia o wyborze najkorzystniejszej oferty, jeżeli zawiadomienie to zostało przesłane przy użyciu środków komunikacji elektronicznej, albo 10 dni, jeżeli zostało przesłane w inny sposób.</w:t>
      </w:r>
    </w:p>
    <w:p w14:paraId="2322FC40" w14:textId="48CB82FC" w:rsidR="0038482B" w:rsidRPr="00744A0E" w:rsidRDefault="0038482B" w:rsidP="00F20DC9">
      <w:pPr>
        <w:pStyle w:val="Akapitzlist"/>
        <w:numPr>
          <w:ilvl w:val="0"/>
          <w:numId w:val="9"/>
        </w:numPr>
        <w:spacing w:after="0" w:line="240" w:lineRule="auto"/>
        <w:ind w:left="357" w:hanging="357"/>
        <w:jc w:val="both"/>
        <w:rPr>
          <w:rFonts w:asciiTheme="minorHAnsi" w:hAnsiTheme="minorHAnsi" w:cstheme="minorHAnsi"/>
          <w:spacing w:val="0"/>
          <w:kern w:val="0"/>
          <w:sz w:val="22"/>
          <w:szCs w:val="22"/>
        </w:rPr>
      </w:pPr>
      <w:r w:rsidRPr="00744A0E">
        <w:rPr>
          <w:rFonts w:asciiTheme="minorHAnsi" w:hAnsiTheme="minorHAnsi" w:cstheme="minorHAnsi"/>
          <w:spacing w:val="0"/>
          <w:kern w:val="0"/>
          <w:sz w:val="22"/>
          <w:szCs w:val="22"/>
        </w:rPr>
        <w:t>Zamawiający może zawrzeć umowę̨ w sprawie zamówienia publicznego przed upływem terminu, o którym mowa w ust. 1, jeżeli w postepowaniu o udzielenie zamówienia złożono tylko jedną ofertę̨.</w:t>
      </w:r>
    </w:p>
    <w:p w14:paraId="258C4F60" w14:textId="77777777" w:rsidR="0038482B" w:rsidRPr="00744A0E" w:rsidRDefault="0038482B" w:rsidP="00F20DC9">
      <w:pPr>
        <w:pStyle w:val="Akapitzlist"/>
        <w:numPr>
          <w:ilvl w:val="0"/>
          <w:numId w:val="9"/>
        </w:numPr>
        <w:spacing w:after="0" w:line="240" w:lineRule="auto"/>
        <w:ind w:left="357" w:hanging="357"/>
        <w:jc w:val="both"/>
        <w:rPr>
          <w:rFonts w:asciiTheme="minorHAnsi" w:hAnsiTheme="minorHAnsi" w:cstheme="minorHAnsi"/>
          <w:spacing w:val="0"/>
          <w:kern w:val="0"/>
          <w:sz w:val="22"/>
          <w:szCs w:val="22"/>
        </w:rPr>
      </w:pPr>
      <w:r w:rsidRPr="00744A0E">
        <w:rPr>
          <w:rFonts w:asciiTheme="minorHAnsi" w:hAnsiTheme="minorHAnsi" w:cstheme="minorHAnsi"/>
          <w:spacing w:val="0"/>
          <w:kern w:val="0"/>
          <w:sz w:val="22"/>
          <w:szCs w:val="22"/>
        </w:rPr>
        <w:t>Wykonawca, którego oferta została wybrana jako najkorzystniejsza, zostanie poinformowany przez Zamawiającego o miejscu i terminie podpisania umowy.</w:t>
      </w:r>
    </w:p>
    <w:p w14:paraId="733A28F5" w14:textId="7C064741" w:rsidR="0038482B" w:rsidRPr="00744A0E" w:rsidRDefault="0038482B" w:rsidP="00F20DC9">
      <w:pPr>
        <w:pStyle w:val="Akapitzlist"/>
        <w:numPr>
          <w:ilvl w:val="0"/>
          <w:numId w:val="9"/>
        </w:numPr>
        <w:spacing w:after="0" w:line="240" w:lineRule="auto"/>
        <w:ind w:left="357" w:hanging="357"/>
        <w:jc w:val="both"/>
        <w:rPr>
          <w:rFonts w:asciiTheme="minorHAnsi" w:hAnsiTheme="minorHAnsi" w:cstheme="minorHAnsi"/>
          <w:spacing w:val="0"/>
          <w:kern w:val="0"/>
          <w:sz w:val="22"/>
          <w:szCs w:val="22"/>
        </w:rPr>
      </w:pPr>
      <w:r w:rsidRPr="00744A0E">
        <w:rPr>
          <w:rFonts w:asciiTheme="minorHAnsi" w:hAnsiTheme="minorHAnsi" w:cstheme="minorHAnsi"/>
          <w:spacing w:val="0"/>
          <w:kern w:val="0"/>
          <w:sz w:val="22"/>
          <w:szCs w:val="22"/>
        </w:rPr>
        <w:t xml:space="preserve">Wykonawca, o którym mowa w ust. 1, ma obowiązek zawrzeć umowę w sprawie zamówienia na warunkach określonych w projektowanych postanowieniach umowy, które stanowią </w:t>
      </w:r>
      <w:r w:rsidRPr="00300F63">
        <w:rPr>
          <w:rFonts w:asciiTheme="minorHAnsi" w:hAnsiTheme="minorHAnsi" w:cstheme="minorHAnsi"/>
          <w:b/>
          <w:spacing w:val="0"/>
          <w:kern w:val="0"/>
          <w:sz w:val="22"/>
          <w:szCs w:val="22"/>
        </w:rPr>
        <w:t xml:space="preserve">Załącznik Nr </w:t>
      </w:r>
      <w:r w:rsidR="00300F63" w:rsidRPr="00300F63">
        <w:rPr>
          <w:rFonts w:asciiTheme="minorHAnsi" w:hAnsiTheme="minorHAnsi" w:cstheme="minorHAnsi"/>
          <w:b/>
          <w:spacing w:val="0"/>
          <w:kern w:val="0"/>
          <w:sz w:val="22"/>
          <w:szCs w:val="22"/>
        </w:rPr>
        <w:t>2</w:t>
      </w:r>
      <w:r w:rsidRPr="00300F63">
        <w:rPr>
          <w:rFonts w:asciiTheme="minorHAnsi" w:hAnsiTheme="minorHAnsi" w:cstheme="minorHAnsi"/>
          <w:b/>
          <w:spacing w:val="0"/>
          <w:kern w:val="0"/>
          <w:sz w:val="22"/>
          <w:szCs w:val="22"/>
        </w:rPr>
        <w:t xml:space="preserve"> do SWZ</w:t>
      </w:r>
      <w:r w:rsidRPr="00744A0E">
        <w:rPr>
          <w:rFonts w:asciiTheme="minorHAnsi" w:hAnsiTheme="minorHAnsi" w:cstheme="minorHAnsi"/>
          <w:spacing w:val="0"/>
          <w:kern w:val="0"/>
          <w:sz w:val="22"/>
          <w:szCs w:val="22"/>
        </w:rPr>
        <w:t>. Umowa zostanie uzupełniona o zapisy wynikające ze złożonej oferty.</w:t>
      </w:r>
    </w:p>
    <w:p w14:paraId="0ADC84B6" w14:textId="77777777" w:rsidR="00560316" w:rsidRPr="00744A0E" w:rsidRDefault="0038482B" w:rsidP="00F20DC9">
      <w:pPr>
        <w:pStyle w:val="Akapitzlist"/>
        <w:numPr>
          <w:ilvl w:val="0"/>
          <w:numId w:val="9"/>
        </w:numPr>
        <w:spacing w:after="0" w:line="240" w:lineRule="auto"/>
        <w:ind w:left="357" w:hanging="357"/>
        <w:jc w:val="both"/>
        <w:rPr>
          <w:rFonts w:asciiTheme="minorHAnsi" w:hAnsiTheme="minorHAnsi" w:cstheme="minorHAnsi"/>
          <w:spacing w:val="0"/>
          <w:kern w:val="0"/>
          <w:sz w:val="22"/>
          <w:szCs w:val="22"/>
        </w:rPr>
      </w:pPr>
      <w:r w:rsidRPr="00744A0E">
        <w:rPr>
          <w:rFonts w:asciiTheme="minorHAnsi" w:hAnsiTheme="minorHAnsi" w:cstheme="minorHAnsi"/>
          <w:spacing w:val="0"/>
          <w:kern w:val="0"/>
          <w:sz w:val="22"/>
          <w:szCs w:val="22"/>
        </w:rPr>
        <w:t>Przed podpisaniem umowy Wykonawcy wspólnie ubiegający się o udzielenie zamówienia (w przypadku wyboru ich oferty jako najkorzystniejszej) przedstawią Zamawiającemu umowę regulującą współpracę tych Wykonawców.</w:t>
      </w:r>
    </w:p>
    <w:p w14:paraId="2E360DC3" w14:textId="34BCFD66" w:rsidR="00671CDF" w:rsidRPr="009634DF" w:rsidRDefault="0038482B" w:rsidP="009634DF">
      <w:pPr>
        <w:pStyle w:val="Akapitzlist"/>
        <w:numPr>
          <w:ilvl w:val="0"/>
          <w:numId w:val="9"/>
        </w:numPr>
        <w:spacing w:after="0" w:line="240" w:lineRule="auto"/>
        <w:ind w:left="357" w:hanging="357"/>
        <w:contextualSpacing w:val="0"/>
        <w:jc w:val="both"/>
        <w:rPr>
          <w:rFonts w:asciiTheme="minorHAnsi" w:hAnsiTheme="minorHAnsi" w:cstheme="minorHAnsi"/>
          <w:spacing w:val="0"/>
          <w:kern w:val="0"/>
          <w:sz w:val="22"/>
          <w:szCs w:val="22"/>
        </w:rPr>
      </w:pPr>
      <w:r w:rsidRPr="00744A0E">
        <w:rPr>
          <w:rFonts w:asciiTheme="minorHAnsi" w:hAnsiTheme="minorHAnsi" w:cstheme="minorHAnsi"/>
          <w:spacing w:val="0"/>
          <w:kern w:val="0"/>
          <w:sz w:val="22"/>
          <w:szCs w:val="22"/>
        </w:rPr>
        <w:lastRenderedPageBreak/>
        <w:t>Jeżeli Wykonawca, którego oferta została wybrana jako najkorzystniejsza, uchyla się̨ od zawarcia umowy w sprawie zamówienia publicznego Zamawiający może dokonać ponownego badania i oceny ofert spośród ofert pozostałych w postepow</w:t>
      </w:r>
      <w:r w:rsidR="006554B1" w:rsidRPr="00744A0E">
        <w:rPr>
          <w:rFonts w:asciiTheme="minorHAnsi" w:hAnsiTheme="minorHAnsi" w:cstheme="minorHAnsi"/>
          <w:spacing w:val="0"/>
          <w:kern w:val="0"/>
          <w:sz w:val="22"/>
          <w:szCs w:val="22"/>
        </w:rPr>
        <w:t>aniu Wykonawców albo unieważnić</w:t>
      </w:r>
      <w:r w:rsidRPr="00744A0E">
        <w:rPr>
          <w:rFonts w:asciiTheme="minorHAnsi" w:hAnsiTheme="minorHAnsi" w:cstheme="minorHAnsi"/>
          <w:spacing w:val="0"/>
          <w:kern w:val="0"/>
          <w:sz w:val="22"/>
          <w:szCs w:val="22"/>
        </w:rPr>
        <w:t xml:space="preserve"> postepowanie.</w:t>
      </w:r>
    </w:p>
    <w:p w14:paraId="03AE13A8" w14:textId="77777777" w:rsidR="0060557C" w:rsidRPr="00744A0E" w:rsidRDefault="0060557C" w:rsidP="00671CDF">
      <w:pPr>
        <w:pStyle w:val="Akapitzlist"/>
        <w:spacing w:after="120" w:line="240" w:lineRule="auto"/>
        <w:ind w:left="357"/>
        <w:contextualSpacing w:val="0"/>
        <w:jc w:val="both"/>
        <w:rPr>
          <w:rFonts w:asciiTheme="minorHAnsi" w:hAnsiTheme="minorHAnsi" w:cstheme="minorHAnsi"/>
          <w:spacing w:val="0"/>
          <w:kern w:val="0"/>
          <w:sz w:val="22"/>
          <w:szCs w:val="22"/>
        </w:rPr>
      </w:pPr>
    </w:p>
    <w:p w14:paraId="5A1E0ADA" w14:textId="511F1C94" w:rsidR="002873A4" w:rsidRPr="00744A0E" w:rsidRDefault="00A9496A" w:rsidP="00562C18">
      <w:pPr>
        <w:pStyle w:val="Akapitzlist"/>
        <w:numPr>
          <w:ilvl w:val="0"/>
          <w:numId w:val="14"/>
        </w:numPr>
        <w:spacing w:after="120" w:line="240" w:lineRule="auto"/>
        <w:contextualSpacing w:val="0"/>
        <w:jc w:val="both"/>
        <w:rPr>
          <w:rFonts w:asciiTheme="minorHAnsi" w:hAnsiTheme="minorHAnsi" w:cstheme="minorHAnsi"/>
          <w:b/>
          <w:spacing w:val="0"/>
          <w:kern w:val="0"/>
          <w:sz w:val="22"/>
          <w:szCs w:val="22"/>
        </w:rPr>
      </w:pPr>
      <w:r w:rsidRPr="00744A0E">
        <w:rPr>
          <w:rFonts w:asciiTheme="minorHAnsi" w:hAnsiTheme="minorHAnsi" w:cstheme="minorHAnsi"/>
          <w:b/>
          <w:spacing w:val="0"/>
          <w:kern w:val="0"/>
          <w:sz w:val="22"/>
          <w:szCs w:val="22"/>
        </w:rPr>
        <w:t>POUCZENIE O ŚRODKACH OCHRONY PR</w:t>
      </w:r>
      <w:r w:rsidR="0038482B" w:rsidRPr="00744A0E">
        <w:rPr>
          <w:rFonts w:asciiTheme="minorHAnsi" w:hAnsiTheme="minorHAnsi" w:cstheme="minorHAnsi"/>
          <w:b/>
          <w:spacing w:val="0"/>
          <w:kern w:val="0"/>
          <w:sz w:val="22"/>
          <w:szCs w:val="22"/>
        </w:rPr>
        <w:t>AWNEJ PRZYSŁUGUJĄCYCH WYKONAWCY</w:t>
      </w:r>
    </w:p>
    <w:p w14:paraId="0D23D70F" w14:textId="77777777" w:rsidR="006963FE" w:rsidRPr="00744A0E" w:rsidRDefault="006963FE" w:rsidP="00F20DC9">
      <w:pPr>
        <w:pStyle w:val="Default"/>
        <w:numPr>
          <w:ilvl w:val="0"/>
          <w:numId w:val="21"/>
        </w:numPr>
        <w:jc w:val="both"/>
        <w:rPr>
          <w:rFonts w:asciiTheme="minorHAnsi" w:hAnsiTheme="minorHAnsi" w:cstheme="minorHAnsi"/>
          <w:color w:val="auto"/>
          <w:sz w:val="22"/>
          <w:szCs w:val="22"/>
        </w:rPr>
      </w:pPr>
      <w:r w:rsidRPr="00744A0E">
        <w:rPr>
          <w:rFonts w:asciiTheme="minorHAnsi" w:hAnsiTheme="minorHAnsi" w:cstheme="minorHAnsi"/>
          <w:color w:val="auto"/>
          <w:sz w:val="22"/>
          <w:szCs w:val="22"/>
        </w:rPr>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w:t>
      </w:r>
    </w:p>
    <w:p w14:paraId="4C5BDF48" w14:textId="77777777" w:rsidR="006963FE" w:rsidRPr="00744A0E" w:rsidRDefault="006963FE" w:rsidP="00F20DC9">
      <w:pPr>
        <w:pStyle w:val="Default"/>
        <w:numPr>
          <w:ilvl w:val="0"/>
          <w:numId w:val="21"/>
        </w:numPr>
        <w:jc w:val="both"/>
        <w:rPr>
          <w:rFonts w:asciiTheme="minorHAnsi" w:hAnsiTheme="minorHAnsi" w:cstheme="minorHAnsi"/>
          <w:color w:val="auto"/>
          <w:sz w:val="22"/>
          <w:szCs w:val="22"/>
        </w:rPr>
      </w:pPr>
      <w:r w:rsidRPr="00744A0E">
        <w:rPr>
          <w:rFonts w:asciiTheme="minorHAnsi" w:hAnsiTheme="minorHAnsi" w:cstheme="minorHAnsi"/>
          <w:color w:val="auto"/>
          <w:sz w:val="22"/>
          <w:szCs w:val="22"/>
        </w:rPr>
        <w:t>Środki ochrony prawnej wobec ogłoszenia wszczynającego postępowanie o udzielenie zamówienia lub ogłoszenia o konkursie oraz dokumentów zamówienia przysługują również organizacjom wpisanym na listę, o której mowa w art. 469 pkt 15, oraz Rzecznikowi Małych i Średnich Przedsiębiorców.</w:t>
      </w:r>
    </w:p>
    <w:p w14:paraId="2353A498" w14:textId="77777777" w:rsidR="006963FE" w:rsidRPr="00744A0E" w:rsidRDefault="006963FE" w:rsidP="00F20DC9">
      <w:pPr>
        <w:pStyle w:val="Default"/>
        <w:numPr>
          <w:ilvl w:val="0"/>
          <w:numId w:val="21"/>
        </w:numPr>
        <w:jc w:val="both"/>
        <w:rPr>
          <w:rFonts w:asciiTheme="minorHAnsi" w:hAnsiTheme="minorHAnsi" w:cstheme="minorHAnsi"/>
          <w:color w:val="auto"/>
          <w:sz w:val="22"/>
          <w:szCs w:val="22"/>
        </w:rPr>
      </w:pPr>
      <w:r w:rsidRPr="00744A0E">
        <w:rPr>
          <w:rFonts w:asciiTheme="minorHAnsi" w:hAnsiTheme="minorHAnsi" w:cstheme="minorHAnsi"/>
          <w:color w:val="auto"/>
          <w:sz w:val="22"/>
          <w:szCs w:val="22"/>
        </w:rPr>
        <w:t>Postępowanie odwoławcze jest prowadzone w języku polskim.</w:t>
      </w:r>
    </w:p>
    <w:p w14:paraId="3D3D290E" w14:textId="77777777" w:rsidR="006963FE" w:rsidRPr="00744A0E" w:rsidRDefault="006963FE" w:rsidP="00F20DC9">
      <w:pPr>
        <w:pStyle w:val="Default"/>
        <w:numPr>
          <w:ilvl w:val="0"/>
          <w:numId w:val="21"/>
        </w:numPr>
        <w:jc w:val="both"/>
        <w:rPr>
          <w:rFonts w:asciiTheme="minorHAnsi" w:hAnsiTheme="minorHAnsi" w:cstheme="minorHAnsi"/>
          <w:color w:val="auto"/>
          <w:sz w:val="22"/>
          <w:szCs w:val="22"/>
        </w:rPr>
      </w:pPr>
      <w:r w:rsidRPr="00744A0E">
        <w:rPr>
          <w:rFonts w:asciiTheme="minorHAnsi" w:hAnsiTheme="minorHAnsi" w:cstheme="minorHAnsi"/>
          <w:color w:val="auto"/>
          <w:sz w:val="22"/>
          <w:szCs w:val="22"/>
        </w:rPr>
        <w:t>Wszystkie dokumenty przedstawia się w języku polskim, a jeżeli zostały sporządzone w języku obcym, strona oraz uczestnik postępowania odwoławczego, który się na nie powołuje, przedstawia ich tłumaczenie na język polski. W uzasadnionych przypadkach Izba może żądać przedstawienia tłumaczenia dokumentu na język polski poświadczonego przez tłumacza przysięgłego.</w:t>
      </w:r>
    </w:p>
    <w:p w14:paraId="25389B39" w14:textId="398BA4C7" w:rsidR="006963FE" w:rsidRPr="00744A0E" w:rsidRDefault="006963FE" w:rsidP="00F20DC9">
      <w:pPr>
        <w:pStyle w:val="Default"/>
        <w:numPr>
          <w:ilvl w:val="0"/>
          <w:numId w:val="21"/>
        </w:numPr>
        <w:jc w:val="both"/>
        <w:rPr>
          <w:rFonts w:asciiTheme="minorHAnsi" w:hAnsiTheme="minorHAnsi" w:cstheme="minorHAnsi"/>
          <w:color w:val="auto"/>
          <w:sz w:val="22"/>
          <w:szCs w:val="22"/>
        </w:rPr>
      </w:pPr>
      <w:r w:rsidRPr="00744A0E">
        <w:rPr>
          <w:rFonts w:asciiTheme="minorHAnsi" w:hAnsiTheme="minorHAnsi" w:cstheme="minorHAnsi"/>
          <w:color w:val="auto"/>
          <w:sz w:val="22"/>
          <w:szCs w:val="22"/>
        </w:rPr>
        <w:t>Odwołanie przysługuje na:</w:t>
      </w:r>
    </w:p>
    <w:p w14:paraId="2AD0175D" w14:textId="77777777" w:rsidR="006963FE" w:rsidRPr="00744A0E" w:rsidRDefault="006963FE" w:rsidP="00F20DC9">
      <w:pPr>
        <w:pStyle w:val="Default"/>
        <w:numPr>
          <w:ilvl w:val="0"/>
          <w:numId w:val="22"/>
        </w:numPr>
        <w:jc w:val="both"/>
        <w:rPr>
          <w:rFonts w:asciiTheme="minorHAnsi" w:hAnsiTheme="minorHAnsi" w:cstheme="minorHAnsi"/>
          <w:color w:val="auto"/>
          <w:sz w:val="22"/>
          <w:szCs w:val="22"/>
        </w:rPr>
      </w:pPr>
      <w:r w:rsidRPr="00744A0E">
        <w:rPr>
          <w:rFonts w:asciiTheme="minorHAnsi" w:hAnsiTheme="minorHAnsi" w:cstheme="minorHAnsi"/>
          <w:color w:val="auto"/>
          <w:sz w:val="22"/>
          <w:szCs w:val="22"/>
        </w:rPr>
        <w:t>niezgodną z przepisami ustawy czynność zamawiającego, podjętą w postępowaniu o udzielenie zamówienia, o zawarcie umowy ramowej, dynamicznym systemie zakupów, systemie kwalifikowania wykonawców lub konkursie, w tym na projektowane postanowienie umowy;</w:t>
      </w:r>
    </w:p>
    <w:p w14:paraId="45D79CA0" w14:textId="77777777" w:rsidR="006963FE" w:rsidRPr="00744A0E" w:rsidRDefault="006963FE" w:rsidP="00F20DC9">
      <w:pPr>
        <w:pStyle w:val="Default"/>
        <w:numPr>
          <w:ilvl w:val="0"/>
          <w:numId w:val="22"/>
        </w:numPr>
        <w:jc w:val="both"/>
        <w:rPr>
          <w:rFonts w:asciiTheme="minorHAnsi" w:hAnsiTheme="minorHAnsi" w:cstheme="minorHAnsi"/>
          <w:color w:val="auto"/>
          <w:sz w:val="22"/>
          <w:szCs w:val="22"/>
        </w:rPr>
      </w:pPr>
      <w:r w:rsidRPr="00744A0E">
        <w:rPr>
          <w:rFonts w:asciiTheme="minorHAnsi" w:hAnsiTheme="minorHAnsi" w:cstheme="minorHAnsi"/>
          <w:color w:val="auto"/>
          <w:sz w:val="22"/>
          <w:szCs w:val="22"/>
        </w:rPr>
        <w:t>zaniechanie czynności w postępowaniu o udzielenie zamówienia, o zawarcie umowy ramowej, dynamicznym systemie zakupów, systemie kwalifikowania wykonawców lub konkursie, do której zamawiający był obowiązany na podstawie ustawy;</w:t>
      </w:r>
    </w:p>
    <w:p w14:paraId="0B201637" w14:textId="7EC0CF24" w:rsidR="006963FE" w:rsidRPr="00744A0E" w:rsidRDefault="006963FE" w:rsidP="00F20DC9">
      <w:pPr>
        <w:pStyle w:val="Default"/>
        <w:numPr>
          <w:ilvl w:val="0"/>
          <w:numId w:val="22"/>
        </w:numPr>
        <w:jc w:val="both"/>
        <w:rPr>
          <w:rFonts w:asciiTheme="minorHAnsi" w:hAnsiTheme="minorHAnsi" w:cstheme="minorHAnsi"/>
          <w:color w:val="auto"/>
          <w:sz w:val="22"/>
          <w:szCs w:val="22"/>
        </w:rPr>
      </w:pPr>
      <w:r w:rsidRPr="00744A0E">
        <w:rPr>
          <w:rFonts w:asciiTheme="minorHAnsi" w:hAnsiTheme="minorHAnsi" w:cstheme="minorHAnsi"/>
          <w:color w:val="auto"/>
          <w:sz w:val="22"/>
          <w:szCs w:val="22"/>
        </w:rPr>
        <w:t>zaniechanie przeprowadzenia postępowania o udzielenie zamówienia lub zorganizowania konkursu na podstawie ustawy, mimo że zamawiający był do tego obowiązany.</w:t>
      </w:r>
    </w:p>
    <w:p w14:paraId="161AA2EB" w14:textId="77777777" w:rsidR="006963FE" w:rsidRPr="00744A0E" w:rsidRDefault="006963FE" w:rsidP="00F20DC9">
      <w:pPr>
        <w:pStyle w:val="Default"/>
        <w:numPr>
          <w:ilvl w:val="0"/>
          <w:numId w:val="21"/>
        </w:numPr>
        <w:jc w:val="both"/>
        <w:rPr>
          <w:rFonts w:asciiTheme="minorHAnsi" w:hAnsiTheme="minorHAnsi" w:cstheme="minorHAnsi"/>
          <w:color w:val="auto"/>
          <w:sz w:val="22"/>
          <w:szCs w:val="22"/>
        </w:rPr>
      </w:pPr>
      <w:r w:rsidRPr="00744A0E">
        <w:rPr>
          <w:rFonts w:asciiTheme="minorHAnsi" w:hAnsiTheme="minorHAnsi" w:cstheme="minorHAnsi"/>
          <w:color w:val="auto"/>
          <w:sz w:val="22"/>
          <w:szCs w:val="22"/>
        </w:rPr>
        <w:t>Odwołanie wnosi się do Prezesa Izby.</w:t>
      </w:r>
    </w:p>
    <w:p w14:paraId="2DED197A" w14:textId="77777777" w:rsidR="006963FE" w:rsidRPr="00744A0E" w:rsidRDefault="006963FE" w:rsidP="00F20DC9">
      <w:pPr>
        <w:pStyle w:val="Default"/>
        <w:numPr>
          <w:ilvl w:val="0"/>
          <w:numId w:val="21"/>
        </w:numPr>
        <w:jc w:val="both"/>
        <w:rPr>
          <w:rFonts w:asciiTheme="minorHAnsi" w:hAnsiTheme="minorHAnsi" w:cstheme="minorHAnsi"/>
          <w:color w:val="auto"/>
          <w:sz w:val="22"/>
          <w:szCs w:val="22"/>
        </w:rPr>
      </w:pPr>
      <w:r w:rsidRPr="00744A0E">
        <w:rPr>
          <w:rFonts w:asciiTheme="minorHAnsi" w:hAnsiTheme="minorHAnsi" w:cstheme="minorHAnsi"/>
          <w:color w:val="auto"/>
          <w:sz w:val="22"/>
          <w:szCs w:val="22"/>
        </w:rPr>
        <w:t>Odwołujący przekazuje kopię odwołania zamawiającemu przed upływem terminu do wniesienia odwołania w taki sposób, aby mógł on zapoznać się z jego treścią przed upływem tego terminu.</w:t>
      </w:r>
    </w:p>
    <w:p w14:paraId="62B93244" w14:textId="77777777" w:rsidR="006963FE" w:rsidRPr="00744A0E" w:rsidRDefault="006963FE" w:rsidP="00F20DC9">
      <w:pPr>
        <w:pStyle w:val="Default"/>
        <w:numPr>
          <w:ilvl w:val="0"/>
          <w:numId w:val="21"/>
        </w:numPr>
        <w:jc w:val="both"/>
        <w:rPr>
          <w:rFonts w:asciiTheme="minorHAnsi" w:hAnsiTheme="minorHAnsi" w:cstheme="minorHAnsi"/>
          <w:color w:val="auto"/>
          <w:sz w:val="22"/>
          <w:szCs w:val="22"/>
        </w:rPr>
      </w:pPr>
      <w:r w:rsidRPr="00744A0E">
        <w:rPr>
          <w:rFonts w:asciiTheme="minorHAnsi" w:hAnsiTheme="minorHAnsi" w:cstheme="minorHAnsi"/>
          <w:color w:val="auto"/>
          <w:sz w:val="22"/>
          <w:szCs w:val="22"/>
        </w:rPr>
        <w:t>Domniemywa się, że zamawiający mógł zapoznać się z treścią odwołania przed upływem terminu do jego wniesienia, jeżeli przekazanie jego kopii nastąpiło przed upływem terminu do jego wniesienia przy użyciu środków komunikacji elektronicznej.</w:t>
      </w:r>
    </w:p>
    <w:p w14:paraId="75337140" w14:textId="75CA3A15" w:rsidR="006963FE" w:rsidRPr="00744A0E" w:rsidRDefault="006963FE" w:rsidP="00F20DC9">
      <w:pPr>
        <w:pStyle w:val="Default"/>
        <w:numPr>
          <w:ilvl w:val="0"/>
          <w:numId w:val="21"/>
        </w:numPr>
        <w:jc w:val="both"/>
        <w:rPr>
          <w:rFonts w:asciiTheme="minorHAnsi" w:hAnsiTheme="minorHAnsi" w:cstheme="minorHAnsi"/>
          <w:color w:val="auto"/>
          <w:sz w:val="22"/>
          <w:szCs w:val="22"/>
        </w:rPr>
      </w:pPr>
      <w:r w:rsidRPr="00744A0E">
        <w:rPr>
          <w:rFonts w:asciiTheme="minorHAnsi" w:hAnsiTheme="minorHAnsi" w:cstheme="minorHAnsi"/>
          <w:color w:val="auto"/>
          <w:sz w:val="22"/>
          <w:szCs w:val="22"/>
        </w:rPr>
        <w:t>Odwołanie zawiera:</w:t>
      </w:r>
    </w:p>
    <w:p w14:paraId="6744EB44" w14:textId="77777777" w:rsidR="006963FE" w:rsidRPr="00744A0E" w:rsidRDefault="006963FE" w:rsidP="00F20DC9">
      <w:pPr>
        <w:pStyle w:val="Default"/>
        <w:numPr>
          <w:ilvl w:val="0"/>
          <w:numId w:val="23"/>
        </w:numPr>
        <w:jc w:val="both"/>
        <w:rPr>
          <w:rFonts w:asciiTheme="minorHAnsi" w:hAnsiTheme="minorHAnsi" w:cstheme="minorHAnsi"/>
          <w:color w:val="auto"/>
          <w:sz w:val="22"/>
          <w:szCs w:val="22"/>
        </w:rPr>
      </w:pPr>
      <w:r w:rsidRPr="00744A0E">
        <w:rPr>
          <w:rFonts w:asciiTheme="minorHAnsi" w:hAnsiTheme="minorHAnsi" w:cstheme="minorHAnsi"/>
          <w:color w:val="auto"/>
          <w:sz w:val="22"/>
          <w:szCs w:val="22"/>
        </w:rPr>
        <w:t>imię i nazwisko albo nazwę, miejsce zamieszkania albo siedzibę, numer telefonu oraz adres poczty elektronicznej odwołującego oraz imię i nazwisko przedstawiciela (przedstawicieli);</w:t>
      </w:r>
    </w:p>
    <w:p w14:paraId="08C4E85E" w14:textId="77777777" w:rsidR="006963FE" w:rsidRPr="00744A0E" w:rsidRDefault="006963FE" w:rsidP="00F20DC9">
      <w:pPr>
        <w:pStyle w:val="Default"/>
        <w:numPr>
          <w:ilvl w:val="0"/>
          <w:numId w:val="23"/>
        </w:numPr>
        <w:jc w:val="both"/>
        <w:rPr>
          <w:rFonts w:asciiTheme="minorHAnsi" w:hAnsiTheme="minorHAnsi" w:cstheme="minorHAnsi"/>
          <w:color w:val="auto"/>
          <w:sz w:val="22"/>
          <w:szCs w:val="22"/>
        </w:rPr>
      </w:pPr>
      <w:r w:rsidRPr="00744A0E">
        <w:rPr>
          <w:rFonts w:asciiTheme="minorHAnsi" w:hAnsiTheme="minorHAnsi" w:cstheme="minorHAnsi"/>
          <w:color w:val="auto"/>
          <w:sz w:val="22"/>
          <w:szCs w:val="22"/>
        </w:rPr>
        <w:t>nazwę i siedzibę zamawiającego, numer telefonu oraz adres poczty elektronicznej zamawiającego;</w:t>
      </w:r>
    </w:p>
    <w:p w14:paraId="5992BEB8" w14:textId="77777777" w:rsidR="006963FE" w:rsidRPr="00744A0E" w:rsidRDefault="006963FE" w:rsidP="00F20DC9">
      <w:pPr>
        <w:pStyle w:val="Default"/>
        <w:numPr>
          <w:ilvl w:val="0"/>
          <w:numId w:val="23"/>
        </w:numPr>
        <w:jc w:val="both"/>
        <w:rPr>
          <w:rFonts w:asciiTheme="minorHAnsi" w:hAnsiTheme="minorHAnsi" w:cstheme="minorHAnsi"/>
          <w:color w:val="auto"/>
          <w:sz w:val="22"/>
          <w:szCs w:val="22"/>
        </w:rPr>
      </w:pPr>
      <w:r w:rsidRPr="00744A0E">
        <w:rPr>
          <w:rFonts w:asciiTheme="minorHAnsi" w:hAnsiTheme="minorHAnsi" w:cstheme="minorHAnsi"/>
          <w:color w:val="auto"/>
          <w:sz w:val="22"/>
          <w:szCs w:val="22"/>
        </w:rPr>
        <w:t>numer Powszechnego Elektronicznego Systemu Ewidencji Ludności (PESEL) lub NIP odwołującego będącego osobą fizyczną, jeżeli jest on obowiązany do jego posiadania albo posiada go nie mając takiego obowiązku;</w:t>
      </w:r>
    </w:p>
    <w:p w14:paraId="5A0A22F5" w14:textId="77777777" w:rsidR="006963FE" w:rsidRPr="00744A0E" w:rsidRDefault="006963FE" w:rsidP="00F20DC9">
      <w:pPr>
        <w:pStyle w:val="Default"/>
        <w:numPr>
          <w:ilvl w:val="0"/>
          <w:numId w:val="23"/>
        </w:numPr>
        <w:jc w:val="both"/>
        <w:rPr>
          <w:rFonts w:asciiTheme="minorHAnsi" w:hAnsiTheme="minorHAnsi" w:cstheme="minorHAnsi"/>
          <w:color w:val="auto"/>
          <w:sz w:val="22"/>
          <w:szCs w:val="22"/>
        </w:rPr>
      </w:pPr>
      <w:r w:rsidRPr="00744A0E">
        <w:rPr>
          <w:rFonts w:asciiTheme="minorHAnsi" w:hAnsiTheme="minorHAnsi" w:cstheme="minorHAnsi"/>
          <w:color w:val="auto"/>
          <w:sz w:val="22"/>
          <w:szCs w:val="22"/>
        </w:rPr>
        <w:t>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p>
    <w:p w14:paraId="52E3B728" w14:textId="77777777" w:rsidR="006963FE" w:rsidRPr="00744A0E" w:rsidRDefault="006963FE" w:rsidP="00F20DC9">
      <w:pPr>
        <w:pStyle w:val="Default"/>
        <w:numPr>
          <w:ilvl w:val="0"/>
          <w:numId w:val="23"/>
        </w:numPr>
        <w:jc w:val="both"/>
        <w:rPr>
          <w:rFonts w:asciiTheme="minorHAnsi" w:hAnsiTheme="minorHAnsi" w:cstheme="minorHAnsi"/>
          <w:color w:val="auto"/>
          <w:sz w:val="22"/>
          <w:szCs w:val="22"/>
        </w:rPr>
      </w:pPr>
      <w:r w:rsidRPr="00744A0E">
        <w:rPr>
          <w:rFonts w:asciiTheme="minorHAnsi" w:hAnsiTheme="minorHAnsi" w:cstheme="minorHAnsi"/>
          <w:color w:val="auto"/>
          <w:sz w:val="22"/>
          <w:szCs w:val="22"/>
        </w:rPr>
        <w:t>określenie przedmiotu zamówienia;</w:t>
      </w:r>
    </w:p>
    <w:p w14:paraId="2512BC98" w14:textId="77777777" w:rsidR="006963FE" w:rsidRPr="00744A0E" w:rsidRDefault="006963FE" w:rsidP="00F20DC9">
      <w:pPr>
        <w:pStyle w:val="Default"/>
        <w:numPr>
          <w:ilvl w:val="0"/>
          <w:numId w:val="23"/>
        </w:numPr>
        <w:jc w:val="both"/>
        <w:rPr>
          <w:rFonts w:asciiTheme="minorHAnsi" w:hAnsiTheme="minorHAnsi" w:cstheme="minorHAnsi"/>
          <w:color w:val="auto"/>
          <w:sz w:val="22"/>
          <w:szCs w:val="22"/>
        </w:rPr>
      </w:pPr>
      <w:r w:rsidRPr="00744A0E">
        <w:rPr>
          <w:rFonts w:asciiTheme="minorHAnsi" w:hAnsiTheme="minorHAnsi" w:cstheme="minorHAnsi"/>
          <w:color w:val="auto"/>
          <w:sz w:val="22"/>
          <w:szCs w:val="22"/>
        </w:rPr>
        <w:t>wskazanie numeru ogłoszenia w przypadku zamieszczenia w Biuletynie Zamówień Publicznych albo publikacji w Dzienniku Urzędowym Unii Europejskiej;</w:t>
      </w:r>
    </w:p>
    <w:p w14:paraId="27732D36" w14:textId="77777777" w:rsidR="006F273F" w:rsidRPr="00744A0E" w:rsidRDefault="006963FE" w:rsidP="00F20DC9">
      <w:pPr>
        <w:pStyle w:val="Default"/>
        <w:numPr>
          <w:ilvl w:val="0"/>
          <w:numId w:val="23"/>
        </w:numPr>
        <w:jc w:val="both"/>
        <w:rPr>
          <w:rFonts w:asciiTheme="minorHAnsi" w:hAnsiTheme="minorHAnsi" w:cstheme="minorHAnsi"/>
          <w:color w:val="auto"/>
          <w:sz w:val="22"/>
          <w:szCs w:val="22"/>
        </w:rPr>
      </w:pPr>
      <w:r w:rsidRPr="00744A0E">
        <w:rPr>
          <w:rFonts w:asciiTheme="minorHAnsi" w:hAnsiTheme="minorHAnsi" w:cstheme="minorHAnsi"/>
          <w:color w:val="auto"/>
          <w:sz w:val="22"/>
          <w:szCs w:val="22"/>
        </w:rPr>
        <w:t>wskazanie czynności lub zaniechania czynności zamawiającego, której zarzuca się niezgodność z przepisami ustawy</w:t>
      </w:r>
      <w:r w:rsidR="006F273F" w:rsidRPr="00744A0E">
        <w:rPr>
          <w:rFonts w:asciiTheme="minorHAnsi" w:hAnsiTheme="minorHAnsi" w:cstheme="minorHAnsi"/>
          <w:color w:val="auto"/>
          <w:sz w:val="22"/>
          <w:szCs w:val="22"/>
        </w:rPr>
        <w:t>,</w:t>
      </w:r>
    </w:p>
    <w:p w14:paraId="40C5A450" w14:textId="77777777" w:rsidR="006F273F" w:rsidRPr="00744A0E" w:rsidRDefault="006963FE" w:rsidP="00F20DC9">
      <w:pPr>
        <w:pStyle w:val="Default"/>
        <w:numPr>
          <w:ilvl w:val="0"/>
          <w:numId w:val="23"/>
        </w:numPr>
        <w:jc w:val="both"/>
        <w:rPr>
          <w:rFonts w:asciiTheme="minorHAnsi" w:hAnsiTheme="minorHAnsi" w:cstheme="minorHAnsi"/>
          <w:color w:val="auto"/>
          <w:sz w:val="22"/>
          <w:szCs w:val="22"/>
        </w:rPr>
      </w:pPr>
      <w:r w:rsidRPr="00744A0E">
        <w:rPr>
          <w:rFonts w:asciiTheme="minorHAnsi" w:hAnsiTheme="minorHAnsi" w:cstheme="minorHAnsi"/>
          <w:color w:val="auto"/>
          <w:sz w:val="22"/>
          <w:szCs w:val="22"/>
        </w:rPr>
        <w:t>zwięzłe przedstawienie zarzutów;</w:t>
      </w:r>
    </w:p>
    <w:p w14:paraId="1D623C49" w14:textId="77777777" w:rsidR="006F273F" w:rsidRPr="00744A0E" w:rsidRDefault="006963FE" w:rsidP="00F20DC9">
      <w:pPr>
        <w:pStyle w:val="Default"/>
        <w:numPr>
          <w:ilvl w:val="0"/>
          <w:numId w:val="23"/>
        </w:numPr>
        <w:jc w:val="both"/>
        <w:rPr>
          <w:rFonts w:asciiTheme="minorHAnsi" w:hAnsiTheme="minorHAnsi" w:cstheme="minorHAnsi"/>
          <w:color w:val="auto"/>
          <w:sz w:val="22"/>
          <w:szCs w:val="22"/>
        </w:rPr>
      </w:pPr>
      <w:r w:rsidRPr="00744A0E">
        <w:rPr>
          <w:rFonts w:asciiTheme="minorHAnsi" w:hAnsiTheme="minorHAnsi" w:cstheme="minorHAnsi"/>
          <w:color w:val="auto"/>
          <w:sz w:val="22"/>
          <w:szCs w:val="22"/>
        </w:rPr>
        <w:t>żądanie co do sposobu rozstrzygnięcia odwołania;</w:t>
      </w:r>
    </w:p>
    <w:p w14:paraId="43AF8A20" w14:textId="77777777" w:rsidR="006F273F" w:rsidRPr="00744A0E" w:rsidRDefault="006963FE" w:rsidP="00F20DC9">
      <w:pPr>
        <w:pStyle w:val="Default"/>
        <w:numPr>
          <w:ilvl w:val="0"/>
          <w:numId w:val="23"/>
        </w:numPr>
        <w:jc w:val="both"/>
        <w:rPr>
          <w:rFonts w:asciiTheme="minorHAnsi" w:hAnsiTheme="minorHAnsi" w:cstheme="minorHAnsi"/>
          <w:color w:val="auto"/>
          <w:sz w:val="22"/>
          <w:szCs w:val="22"/>
        </w:rPr>
      </w:pPr>
      <w:r w:rsidRPr="00744A0E">
        <w:rPr>
          <w:rFonts w:asciiTheme="minorHAnsi" w:hAnsiTheme="minorHAnsi" w:cstheme="minorHAnsi"/>
          <w:color w:val="auto"/>
          <w:sz w:val="22"/>
          <w:szCs w:val="22"/>
        </w:rPr>
        <w:t>wskazanie okoliczności faktycznych i prawnych uzasadniających wniesienie odwołania oraz dowodów na poparcie przytoczonych okoliczności</w:t>
      </w:r>
      <w:r w:rsidR="006F273F" w:rsidRPr="00744A0E">
        <w:rPr>
          <w:rFonts w:asciiTheme="minorHAnsi" w:hAnsiTheme="minorHAnsi" w:cstheme="minorHAnsi"/>
          <w:color w:val="auto"/>
          <w:sz w:val="22"/>
          <w:szCs w:val="22"/>
        </w:rPr>
        <w:t>,</w:t>
      </w:r>
    </w:p>
    <w:p w14:paraId="4CB0C7E0" w14:textId="77777777" w:rsidR="006F273F" w:rsidRPr="00744A0E" w:rsidRDefault="006963FE" w:rsidP="00F20DC9">
      <w:pPr>
        <w:pStyle w:val="Default"/>
        <w:numPr>
          <w:ilvl w:val="0"/>
          <w:numId w:val="23"/>
        </w:numPr>
        <w:jc w:val="both"/>
        <w:rPr>
          <w:rFonts w:asciiTheme="minorHAnsi" w:hAnsiTheme="minorHAnsi" w:cstheme="minorHAnsi"/>
          <w:color w:val="auto"/>
          <w:sz w:val="22"/>
          <w:szCs w:val="22"/>
        </w:rPr>
      </w:pPr>
      <w:r w:rsidRPr="00744A0E">
        <w:rPr>
          <w:rFonts w:asciiTheme="minorHAnsi" w:hAnsiTheme="minorHAnsi" w:cstheme="minorHAnsi"/>
          <w:color w:val="auto"/>
          <w:sz w:val="22"/>
          <w:szCs w:val="22"/>
        </w:rPr>
        <w:lastRenderedPageBreak/>
        <w:t>podpis odwołującego albo jego przedstawiciela lub przedstawicieli;</w:t>
      </w:r>
    </w:p>
    <w:p w14:paraId="71D1ADA8" w14:textId="054BEC31" w:rsidR="006963FE" w:rsidRPr="00744A0E" w:rsidRDefault="006963FE" w:rsidP="00F20DC9">
      <w:pPr>
        <w:pStyle w:val="Default"/>
        <w:numPr>
          <w:ilvl w:val="0"/>
          <w:numId w:val="23"/>
        </w:numPr>
        <w:jc w:val="both"/>
        <w:rPr>
          <w:rFonts w:asciiTheme="minorHAnsi" w:hAnsiTheme="minorHAnsi" w:cstheme="minorHAnsi"/>
          <w:color w:val="auto"/>
          <w:sz w:val="22"/>
          <w:szCs w:val="22"/>
        </w:rPr>
      </w:pPr>
      <w:r w:rsidRPr="00744A0E">
        <w:rPr>
          <w:rFonts w:asciiTheme="minorHAnsi" w:hAnsiTheme="minorHAnsi" w:cstheme="minorHAnsi"/>
          <w:color w:val="auto"/>
          <w:sz w:val="22"/>
          <w:szCs w:val="22"/>
        </w:rPr>
        <w:t>wykaz załączników.</w:t>
      </w:r>
    </w:p>
    <w:p w14:paraId="13FFEFAF" w14:textId="34F0BF6E" w:rsidR="006963FE" w:rsidRPr="00744A0E" w:rsidRDefault="006963FE" w:rsidP="00F20DC9">
      <w:pPr>
        <w:pStyle w:val="Default"/>
        <w:numPr>
          <w:ilvl w:val="0"/>
          <w:numId w:val="21"/>
        </w:numPr>
        <w:jc w:val="both"/>
        <w:rPr>
          <w:rFonts w:asciiTheme="minorHAnsi" w:hAnsiTheme="minorHAnsi" w:cstheme="minorHAnsi"/>
          <w:color w:val="auto"/>
          <w:sz w:val="22"/>
          <w:szCs w:val="22"/>
        </w:rPr>
      </w:pPr>
      <w:r w:rsidRPr="00744A0E">
        <w:rPr>
          <w:rFonts w:asciiTheme="minorHAnsi" w:hAnsiTheme="minorHAnsi" w:cstheme="minorHAnsi"/>
          <w:color w:val="auto"/>
          <w:sz w:val="22"/>
          <w:szCs w:val="22"/>
        </w:rPr>
        <w:t>Do odwołania dołącza się:</w:t>
      </w:r>
    </w:p>
    <w:p w14:paraId="770C2FD1" w14:textId="77777777" w:rsidR="006F273F" w:rsidRPr="00744A0E" w:rsidRDefault="006963FE" w:rsidP="00F20DC9">
      <w:pPr>
        <w:pStyle w:val="Default"/>
        <w:numPr>
          <w:ilvl w:val="0"/>
          <w:numId w:val="24"/>
        </w:numPr>
        <w:jc w:val="both"/>
        <w:rPr>
          <w:rFonts w:asciiTheme="minorHAnsi" w:hAnsiTheme="minorHAnsi" w:cstheme="minorHAnsi"/>
          <w:color w:val="auto"/>
          <w:sz w:val="22"/>
          <w:szCs w:val="22"/>
        </w:rPr>
      </w:pPr>
      <w:r w:rsidRPr="00744A0E">
        <w:rPr>
          <w:rFonts w:asciiTheme="minorHAnsi" w:hAnsiTheme="minorHAnsi" w:cstheme="minorHAnsi"/>
          <w:color w:val="auto"/>
          <w:sz w:val="22"/>
          <w:szCs w:val="22"/>
        </w:rPr>
        <w:t>dowód uiszczenia wpisu od odwołania w wymaganej wysokości;</w:t>
      </w:r>
    </w:p>
    <w:p w14:paraId="50B22B0C" w14:textId="77777777" w:rsidR="006F273F" w:rsidRPr="00744A0E" w:rsidRDefault="006963FE" w:rsidP="00F20DC9">
      <w:pPr>
        <w:pStyle w:val="Default"/>
        <w:numPr>
          <w:ilvl w:val="0"/>
          <w:numId w:val="24"/>
        </w:numPr>
        <w:jc w:val="both"/>
        <w:rPr>
          <w:rFonts w:asciiTheme="minorHAnsi" w:hAnsiTheme="minorHAnsi" w:cstheme="minorHAnsi"/>
          <w:color w:val="auto"/>
          <w:sz w:val="22"/>
          <w:szCs w:val="22"/>
        </w:rPr>
      </w:pPr>
      <w:r w:rsidRPr="00744A0E">
        <w:rPr>
          <w:rFonts w:asciiTheme="minorHAnsi" w:hAnsiTheme="minorHAnsi" w:cstheme="minorHAnsi"/>
          <w:color w:val="auto"/>
          <w:sz w:val="22"/>
          <w:szCs w:val="22"/>
        </w:rPr>
        <w:t>dowód przesłania kopii odwołania zamawiającemu;</w:t>
      </w:r>
    </w:p>
    <w:p w14:paraId="2E52C186" w14:textId="1E2A1D49" w:rsidR="006963FE" w:rsidRPr="00744A0E" w:rsidRDefault="006963FE" w:rsidP="00F20DC9">
      <w:pPr>
        <w:pStyle w:val="Default"/>
        <w:numPr>
          <w:ilvl w:val="0"/>
          <w:numId w:val="24"/>
        </w:numPr>
        <w:jc w:val="both"/>
        <w:rPr>
          <w:rFonts w:asciiTheme="minorHAnsi" w:hAnsiTheme="minorHAnsi" w:cstheme="minorHAnsi"/>
          <w:color w:val="auto"/>
          <w:sz w:val="22"/>
          <w:szCs w:val="22"/>
        </w:rPr>
      </w:pPr>
      <w:r w:rsidRPr="00744A0E">
        <w:rPr>
          <w:rFonts w:asciiTheme="minorHAnsi" w:hAnsiTheme="minorHAnsi" w:cstheme="minorHAnsi"/>
          <w:color w:val="auto"/>
          <w:sz w:val="22"/>
          <w:szCs w:val="22"/>
        </w:rPr>
        <w:t>dokument potwierdzający umocowanie do reprezentowania odwołującego.</w:t>
      </w:r>
    </w:p>
    <w:p w14:paraId="37D6F005" w14:textId="5E2A47AB" w:rsidR="006963FE" w:rsidRPr="00744A0E" w:rsidRDefault="006963FE" w:rsidP="00F20DC9">
      <w:pPr>
        <w:pStyle w:val="Default"/>
        <w:numPr>
          <w:ilvl w:val="0"/>
          <w:numId w:val="21"/>
        </w:numPr>
        <w:jc w:val="both"/>
        <w:rPr>
          <w:rFonts w:asciiTheme="minorHAnsi" w:hAnsiTheme="minorHAnsi" w:cstheme="minorHAnsi"/>
          <w:color w:val="auto"/>
          <w:sz w:val="22"/>
          <w:szCs w:val="22"/>
        </w:rPr>
      </w:pPr>
      <w:r w:rsidRPr="00744A0E">
        <w:rPr>
          <w:rFonts w:asciiTheme="minorHAnsi" w:hAnsiTheme="minorHAnsi" w:cstheme="minorHAnsi"/>
          <w:color w:val="auto"/>
          <w:sz w:val="22"/>
          <w:szCs w:val="22"/>
        </w:rPr>
        <w:t>Odwołanie podlega rozpoznaniu, jeżeli:</w:t>
      </w:r>
    </w:p>
    <w:p w14:paraId="59056AA6" w14:textId="77777777" w:rsidR="006F273F" w:rsidRPr="00744A0E" w:rsidRDefault="006963FE" w:rsidP="00F20DC9">
      <w:pPr>
        <w:pStyle w:val="Default"/>
        <w:numPr>
          <w:ilvl w:val="0"/>
          <w:numId w:val="25"/>
        </w:numPr>
        <w:jc w:val="both"/>
        <w:rPr>
          <w:rFonts w:asciiTheme="minorHAnsi" w:hAnsiTheme="minorHAnsi" w:cstheme="minorHAnsi"/>
          <w:color w:val="auto"/>
          <w:sz w:val="22"/>
          <w:szCs w:val="22"/>
        </w:rPr>
      </w:pPr>
      <w:r w:rsidRPr="00744A0E">
        <w:rPr>
          <w:rFonts w:asciiTheme="minorHAnsi" w:hAnsiTheme="minorHAnsi" w:cstheme="minorHAnsi"/>
          <w:color w:val="auto"/>
          <w:sz w:val="22"/>
          <w:szCs w:val="22"/>
        </w:rPr>
        <w:t>nie zawiera braków formalnych;</w:t>
      </w:r>
    </w:p>
    <w:p w14:paraId="0B76FB6E" w14:textId="5D106527" w:rsidR="006963FE" w:rsidRPr="00744A0E" w:rsidRDefault="006963FE" w:rsidP="00F20DC9">
      <w:pPr>
        <w:pStyle w:val="Default"/>
        <w:numPr>
          <w:ilvl w:val="0"/>
          <w:numId w:val="25"/>
        </w:numPr>
        <w:jc w:val="both"/>
        <w:rPr>
          <w:rFonts w:asciiTheme="minorHAnsi" w:hAnsiTheme="minorHAnsi" w:cstheme="minorHAnsi"/>
          <w:color w:val="auto"/>
          <w:sz w:val="22"/>
          <w:szCs w:val="22"/>
        </w:rPr>
      </w:pPr>
      <w:r w:rsidRPr="00744A0E">
        <w:rPr>
          <w:rFonts w:asciiTheme="minorHAnsi" w:hAnsiTheme="minorHAnsi" w:cstheme="minorHAnsi"/>
          <w:color w:val="auto"/>
          <w:sz w:val="22"/>
          <w:szCs w:val="22"/>
        </w:rPr>
        <w:t>uiszczono wpis w wymaganej wysokości.</w:t>
      </w:r>
    </w:p>
    <w:p w14:paraId="177E3AEC" w14:textId="77777777" w:rsidR="006F273F" w:rsidRPr="00744A0E" w:rsidRDefault="006963FE" w:rsidP="00F20DC9">
      <w:pPr>
        <w:pStyle w:val="Default"/>
        <w:numPr>
          <w:ilvl w:val="0"/>
          <w:numId w:val="21"/>
        </w:numPr>
        <w:jc w:val="both"/>
        <w:rPr>
          <w:rFonts w:asciiTheme="minorHAnsi" w:hAnsiTheme="minorHAnsi" w:cstheme="minorHAnsi"/>
          <w:color w:val="auto"/>
          <w:sz w:val="22"/>
          <w:szCs w:val="22"/>
        </w:rPr>
      </w:pPr>
      <w:r w:rsidRPr="00744A0E">
        <w:rPr>
          <w:rFonts w:asciiTheme="minorHAnsi" w:hAnsiTheme="minorHAnsi" w:cstheme="minorHAnsi"/>
          <w:color w:val="auto"/>
          <w:sz w:val="22"/>
          <w:szCs w:val="22"/>
        </w:rPr>
        <w:t>Wpis uiszcza się najpóźniej do dnia upływu terminu do wniesienia odwołania.</w:t>
      </w:r>
    </w:p>
    <w:p w14:paraId="671278DB" w14:textId="24742A0F" w:rsidR="006963FE" w:rsidRPr="00744A0E" w:rsidRDefault="006963FE" w:rsidP="00F20DC9">
      <w:pPr>
        <w:pStyle w:val="Default"/>
        <w:numPr>
          <w:ilvl w:val="0"/>
          <w:numId w:val="21"/>
        </w:numPr>
        <w:jc w:val="both"/>
        <w:rPr>
          <w:rFonts w:asciiTheme="minorHAnsi" w:hAnsiTheme="minorHAnsi" w:cstheme="minorHAnsi"/>
          <w:color w:val="auto"/>
          <w:sz w:val="22"/>
          <w:szCs w:val="22"/>
        </w:rPr>
      </w:pPr>
      <w:r w:rsidRPr="00744A0E">
        <w:rPr>
          <w:rFonts w:asciiTheme="minorHAnsi" w:hAnsiTheme="minorHAnsi" w:cstheme="minorHAnsi"/>
          <w:color w:val="auto"/>
          <w:sz w:val="22"/>
          <w:szCs w:val="22"/>
        </w:rPr>
        <w:t>Odwołanie wnosi się w przypadku zamówień, których wartość jest mniejsza niż progi unijne, w terminie:</w:t>
      </w:r>
    </w:p>
    <w:p w14:paraId="405E5C8D" w14:textId="77777777" w:rsidR="006F273F" w:rsidRPr="00744A0E" w:rsidRDefault="006963FE" w:rsidP="00F20DC9">
      <w:pPr>
        <w:pStyle w:val="Default"/>
        <w:numPr>
          <w:ilvl w:val="0"/>
          <w:numId w:val="26"/>
        </w:numPr>
        <w:jc w:val="both"/>
        <w:rPr>
          <w:rFonts w:asciiTheme="minorHAnsi" w:hAnsiTheme="minorHAnsi" w:cstheme="minorHAnsi"/>
          <w:color w:val="auto"/>
          <w:sz w:val="22"/>
          <w:szCs w:val="22"/>
        </w:rPr>
      </w:pPr>
      <w:r w:rsidRPr="00744A0E">
        <w:rPr>
          <w:rFonts w:asciiTheme="minorHAnsi" w:hAnsiTheme="minorHAnsi" w:cstheme="minorHAnsi"/>
          <w:color w:val="auto"/>
          <w:sz w:val="22"/>
          <w:szCs w:val="22"/>
        </w:rPr>
        <w:t>5 dni od dnia przekazania informacji o czynności zamawiającego stanowiącej podstawę jego wniesienia, jeżeli informacja została przekazana przy użyciu środków komunikacji elektronicznej,</w:t>
      </w:r>
    </w:p>
    <w:p w14:paraId="5E88BF8C" w14:textId="6379527C" w:rsidR="006963FE" w:rsidRPr="00744A0E" w:rsidRDefault="006963FE" w:rsidP="00F20DC9">
      <w:pPr>
        <w:pStyle w:val="Default"/>
        <w:numPr>
          <w:ilvl w:val="0"/>
          <w:numId w:val="26"/>
        </w:numPr>
        <w:jc w:val="both"/>
        <w:rPr>
          <w:rFonts w:asciiTheme="minorHAnsi" w:hAnsiTheme="minorHAnsi" w:cstheme="minorHAnsi"/>
          <w:color w:val="auto"/>
          <w:sz w:val="22"/>
          <w:szCs w:val="22"/>
        </w:rPr>
      </w:pPr>
      <w:r w:rsidRPr="00744A0E">
        <w:rPr>
          <w:rFonts w:asciiTheme="minorHAnsi" w:hAnsiTheme="minorHAnsi" w:cstheme="minorHAnsi"/>
          <w:color w:val="auto"/>
          <w:sz w:val="22"/>
          <w:szCs w:val="22"/>
        </w:rPr>
        <w:t>10 dni od dnia przekazania informacji o czynności zamawiającego stanowiącej podstawę jego wniesienia, jeżeli informacja została przekazana w sposób inny niż określony w lit. a.</w:t>
      </w:r>
    </w:p>
    <w:p w14:paraId="509B91ED" w14:textId="77777777" w:rsidR="006F273F" w:rsidRPr="00744A0E" w:rsidRDefault="006963FE" w:rsidP="00F20DC9">
      <w:pPr>
        <w:pStyle w:val="Default"/>
        <w:numPr>
          <w:ilvl w:val="0"/>
          <w:numId w:val="21"/>
        </w:numPr>
        <w:jc w:val="both"/>
        <w:rPr>
          <w:rFonts w:asciiTheme="minorHAnsi" w:hAnsiTheme="minorHAnsi" w:cstheme="minorHAnsi"/>
          <w:color w:val="auto"/>
          <w:sz w:val="22"/>
          <w:szCs w:val="22"/>
        </w:rPr>
      </w:pPr>
      <w:r w:rsidRPr="00744A0E">
        <w:rPr>
          <w:rFonts w:asciiTheme="minorHAnsi" w:hAnsiTheme="minorHAnsi" w:cstheme="minorHAnsi"/>
          <w:color w:val="auto"/>
          <w:sz w:val="22"/>
          <w:szCs w:val="22"/>
        </w:rPr>
        <w:t>Odwołanie wobec treści ogłoszenia wszczynającego postępowanie o udzielenie zamówienia lub konkurs lub wobec treści dokumentów zamówienia wnosi się w terminie 5 dni od dnia zamieszczenia ogłoszenia w Biuletynie Zamówień Publicznych lub dokumentów zamówienia na stronie internetowej, w przypadku zamówień, których wartość jest mniejsza niż progi unijne.</w:t>
      </w:r>
    </w:p>
    <w:p w14:paraId="5D232E7D" w14:textId="77777777" w:rsidR="006F273F" w:rsidRPr="00744A0E" w:rsidRDefault="006963FE" w:rsidP="00F20DC9">
      <w:pPr>
        <w:pStyle w:val="Default"/>
        <w:numPr>
          <w:ilvl w:val="0"/>
          <w:numId w:val="21"/>
        </w:numPr>
        <w:jc w:val="both"/>
        <w:rPr>
          <w:rFonts w:asciiTheme="minorHAnsi" w:hAnsiTheme="minorHAnsi" w:cstheme="minorHAnsi"/>
          <w:color w:val="auto"/>
          <w:sz w:val="22"/>
          <w:szCs w:val="22"/>
        </w:rPr>
      </w:pPr>
      <w:r w:rsidRPr="00744A0E">
        <w:rPr>
          <w:rFonts w:asciiTheme="minorHAnsi" w:hAnsiTheme="minorHAnsi" w:cstheme="minorHAnsi"/>
          <w:color w:val="auto"/>
          <w:sz w:val="22"/>
          <w:szCs w:val="22"/>
        </w:rPr>
        <w:t>Odwołanie w przypadkach innych niż określone powyżej wnosi się w terminie 5 dni od dnia, w którym powzięto lub przy zachowaniu należytej staranności można było powziąć wiadomość o okolicznościach stanowiących podstawę jego wniesienia, w przypadku zamówień, których wartość jest mniejsza niż progi unijne.</w:t>
      </w:r>
    </w:p>
    <w:p w14:paraId="215DAD35" w14:textId="77777777" w:rsidR="006F273F" w:rsidRPr="00744A0E" w:rsidRDefault="006963FE" w:rsidP="00F20DC9">
      <w:pPr>
        <w:pStyle w:val="Default"/>
        <w:numPr>
          <w:ilvl w:val="0"/>
          <w:numId w:val="21"/>
        </w:numPr>
        <w:jc w:val="both"/>
        <w:rPr>
          <w:rFonts w:asciiTheme="minorHAnsi" w:hAnsiTheme="minorHAnsi" w:cstheme="minorHAnsi"/>
          <w:color w:val="auto"/>
          <w:sz w:val="22"/>
          <w:szCs w:val="22"/>
        </w:rPr>
      </w:pPr>
      <w:r w:rsidRPr="00744A0E">
        <w:rPr>
          <w:rFonts w:asciiTheme="minorHAnsi" w:hAnsiTheme="minorHAnsi" w:cstheme="minorHAnsi"/>
          <w:color w:val="auto"/>
          <w:sz w:val="22"/>
          <w:szCs w:val="22"/>
        </w:rPr>
        <w:t>Zamawiający przesyła niezwłocznie, nie później niż w terminie 2 dni od dnia otrzymania, kopię odwołania innym wykonawcom uczestniczącym w postępowaniu o udzielenie zamówienia, a jeżeli odwołanie dotyczy treści ogłoszenia o zamówieniu lub dokumentów zamówienia, zamieszcza ją również na stronie internetowej, na której jest zamieszczone ogłoszenie o zamówieniu lub są udostępniane dokumenty zamówienia, wzywając wykonawców do przystąpienia do postępowania odwoławczego.</w:t>
      </w:r>
    </w:p>
    <w:p w14:paraId="358F5109" w14:textId="77777777" w:rsidR="00F8278E" w:rsidRPr="00744A0E" w:rsidRDefault="006963FE" w:rsidP="00F20DC9">
      <w:pPr>
        <w:pStyle w:val="Default"/>
        <w:numPr>
          <w:ilvl w:val="0"/>
          <w:numId w:val="21"/>
        </w:numPr>
        <w:jc w:val="both"/>
        <w:rPr>
          <w:rFonts w:asciiTheme="minorHAnsi" w:hAnsiTheme="minorHAnsi" w:cstheme="minorHAnsi"/>
          <w:color w:val="auto"/>
          <w:sz w:val="22"/>
          <w:szCs w:val="22"/>
        </w:rPr>
      </w:pPr>
      <w:r w:rsidRPr="00744A0E">
        <w:rPr>
          <w:rFonts w:asciiTheme="minorHAnsi" w:hAnsiTheme="minorHAnsi" w:cstheme="minorHAnsi"/>
          <w:color w:val="auto"/>
          <w:sz w:val="22"/>
          <w:szCs w:val="22"/>
        </w:rPr>
        <w:t>Wykonawca może zgłosić przystąpienie do postępowania odwoławczego w terminie 3 dni od dnia otrzymania kopii odwołania, wskazując stronę, do której przystępuje, i interes w uzyskaniu rozstrzygnięcia na korzyść strony, do której przystępuje.</w:t>
      </w:r>
    </w:p>
    <w:p w14:paraId="36E9E767" w14:textId="77777777" w:rsidR="00F8278E" w:rsidRPr="00744A0E" w:rsidRDefault="006963FE" w:rsidP="00F20DC9">
      <w:pPr>
        <w:pStyle w:val="Default"/>
        <w:numPr>
          <w:ilvl w:val="0"/>
          <w:numId w:val="21"/>
        </w:numPr>
        <w:jc w:val="both"/>
        <w:rPr>
          <w:rFonts w:asciiTheme="minorHAnsi" w:hAnsiTheme="minorHAnsi" w:cstheme="minorHAnsi"/>
          <w:color w:val="auto"/>
          <w:sz w:val="22"/>
          <w:szCs w:val="22"/>
        </w:rPr>
      </w:pPr>
      <w:r w:rsidRPr="00744A0E">
        <w:rPr>
          <w:rFonts w:asciiTheme="minorHAnsi" w:hAnsiTheme="minorHAnsi" w:cstheme="minorHAnsi"/>
          <w:color w:val="auto"/>
          <w:sz w:val="22"/>
          <w:szCs w:val="22"/>
        </w:rPr>
        <w:t>Zgłoszenie przystąpienia doręcza się Prezesowi Izby, a jego kopię przesyła się zamawiającemu oraz wykonawcy wnoszącemu odwołanie. Do zgłoszenia przystąpienia dołącza się dowód przesłania kopii zgłoszenia przystąpienia zamawiającemu oraz wykonawcy wnoszącemu odwołanie.</w:t>
      </w:r>
    </w:p>
    <w:p w14:paraId="46D5D0B6" w14:textId="77777777" w:rsidR="00F8278E" w:rsidRPr="00744A0E" w:rsidRDefault="006963FE" w:rsidP="00F20DC9">
      <w:pPr>
        <w:pStyle w:val="Default"/>
        <w:numPr>
          <w:ilvl w:val="0"/>
          <w:numId w:val="21"/>
        </w:numPr>
        <w:jc w:val="both"/>
        <w:rPr>
          <w:rFonts w:asciiTheme="minorHAnsi" w:hAnsiTheme="minorHAnsi" w:cstheme="minorHAnsi"/>
          <w:color w:val="auto"/>
          <w:sz w:val="22"/>
          <w:szCs w:val="22"/>
        </w:rPr>
      </w:pPr>
      <w:r w:rsidRPr="00744A0E">
        <w:rPr>
          <w:rFonts w:asciiTheme="minorHAnsi" w:hAnsiTheme="minorHAnsi" w:cstheme="minorHAnsi"/>
          <w:color w:val="auto"/>
          <w:sz w:val="22"/>
          <w:szCs w:val="22"/>
        </w:rPr>
        <w:t>Wykonawcy, którzy przystąpili do postępowania odwoławczego, stają się uczestnikami postępowania odwoławczego, jeżeli mają interes w tym, aby odwołanie zostało rozstrzygnięte na korzyść jednej ze stron.</w:t>
      </w:r>
    </w:p>
    <w:p w14:paraId="3B755510" w14:textId="5DCAC433" w:rsidR="006963FE" w:rsidRPr="00744A0E" w:rsidRDefault="006963FE" w:rsidP="00F20DC9">
      <w:pPr>
        <w:pStyle w:val="Default"/>
        <w:numPr>
          <w:ilvl w:val="0"/>
          <w:numId w:val="21"/>
        </w:numPr>
        <w:jc w:val="both"/>
        <w:rPr>
          <w:rFonts w:asciiTheme="minorHAnsi" w:hAnsiTheme="minorHAnsi" w:cstheme="minorHAnsi"/>
          <w:color w:val="auto"/>
          <w:sz w:val="22"/>
          <w:szCs w:val="22"/>
        </w:rPr>
      </w:pPr>
      <w:r w:rsidRPr="00744A0E">
        <w:rPr>
          <w:rFonts w:asciiTheme="minorHAnsi" w:hAnsiTheme="minorHAnsi" w:cstheme="minorHAnsi"/>
          <w:color w:val="auto"/>
          <w:sz w:val="22"/>
          <w:szCs w:val="22"/>
        </w:rPr>
        <w:t>Czynności uczestnika postępowania odwoławczego nie mogą pozostawać w sprzeczności z czynnościami i oświadczeniami strony, do której przystąpił, z wyjątkiem przypadku zgłoszenia sprzeciwu, o którym mowa w art. 523 ust. 1, przez uczestnika, który przystąpił do postępowania po stronie zamawiającego.</w:t>
      </w:r>
    </w:p>
    <w:p w14:paraId="1F4D1617" w14:textId="77777777" w:rsidR="006963FE" w:rsidRPr="00744A0E" w:rsidRDefault="006963FE" w:rsidP="004D634A">
      <w:pPr>
        <w:pStyle w:val="Default"/>
        <w:spacing w:before="240"/>
        <w:jc w:val="both"/>
        <w:rPr>
          <w:rFonts w:asciiTheme="minorHAnsi" w:hAnsiTheme="minorHAnsi" w:cstheme="minorHAnsi"/>
          <w:color w:val="auto"/>
          <w:sz w:val="22"/>
          <w:szCs w:val="22"/>
        </w:rPr>
      </w:pPr>
    </w:p>
    <w:p w14:paraId="61A66F72" w14:textId="2F4FB4C1" w:rsidR="00FC513F" w:rsidRPr="00744A0E" w:rsidRDefault="00A2667E" w:rsidP="00562C18">
      <w:pPr>
        <w:pStyle w:val="Default"/>
        <w:numPr>
          <w:ilvl w:val="0"/>
          <w:numId w:val="14"/>
        </w:numPr>
        <w:rPr>
          <w:rFonts w:asciiTheme="minorHAnsi" w:hAnsiTheme="minorHAnsi" w:cstheme="minorHAnsi"/>
          <w:b/>
          <w:sz w:val="22"/>
          <w:szCs w:val="22"/>
        </w:rPr>
      </w:pPr>
      <w:r w:rsidRPr="00744A0E">
        <w:rPr>
          <w:rFonts w:asciiTheme="minorHAnsi" w:hAnsiTheme="minorHAnsi" w:cstheme="minorHAnsi"/>
          <w:b/>
          <w:sz w:val="22"/>
          <w:szCs w:val="22"/>
        </w:rPr>
        <w:t>PODSTAWY WYKLUCZENIA, O KTÓRYCH MOWA W ART. 109 UST. 1</w:t>
      </w:r>
    </w:p>
    <w:p w14:paraId="3E972E64" w14:textId="77777777" w:rsidR="00A2667E" w:rsidRPr="00744A0E" w:rsidRDefault="00A2667E" w:rsidP="003F5828">
      <w:pPr>
        <w:spacing w:before="120" w:after="0" w:line="240" w:lineRule="auto"/>
        <w:jc w:val="both"/>
        <w:rPr>
          <w:rFonts w:asciiTheme="minorHAnsi" w:hAnsiTheme="minorHAnsi" w:cstheme="minorHAnsi"/>
          <w:sz w:val="22"/>
          <w:szCs w:val="22"/>
        </w:rPr>
      </w:pPr>
      <w:r w:rsidRPr="00744A0E">
        <w:rPr>
          <w:rFonts w:asciiTheme="minorHAnsi" w:hAnsiTheme="minorHAnsi" w:cstheme="minorHAnsi"/>
          <w:sz w:val="22"/>
          <w:szCs w:val="22"/>
        </w:rPr>
        <w:t xml:space="preserve">O udzielenie zamówienia mogą ubiegać się Wykonawcy, którzy nie podlegają wykluczeniu </w:t>
      </w:r>
      <w:r w:rsidRPr="00744A0E">
        <w:rPr>
          <w:rFonts w:asciiTheme="minorHAnsi" w:hAnsiTheme="minorHAnsi" w:cstheme="minorHAnsi"/>
          <w:sz w:val="22"/>
          <w:szCs w:val="22"/>
        </w:rPr>
        <w:br/>
        <w:t xml:space="preserve">z postępowania na podstawie </w:t>
      </w:r>
      <w:r w:rsidRPr="003F1B95">
        <w:rPr>
          <w:rFonts w:asciiTheme="minorHAnsi" w:hAnsiTheme="minorHAnsi" w:cstheme="minorHAnsi"/>
          <w:b/>
          <w:sz w:val="22"/>
          <w:szCs w:val="22"/>
        </w:rPr>
        <w:t>art. 109 ust. 1 pkt 4).</w:t>
      </w:r>
    </w:p>
    <w:p w14:paraId="594ADB97" w14:textId="5151F9AF" w:rsidR="00671CDF" w:rsidRDefault="00A2667E" w:rsidP="009634DF">
      <w:pPr>
        <w:spacing w:after="0" w:line="240" w:lineRule="auto"/>
        <w:jc w:val="both"/>
        <w:rPr>
          <w:rFonts w:asciiTheme="minorHAnsi" w:hAnsiTheme="minorHAnsi" w:cstheme="minorHAnsi"/>
          <w:sz w:val="22"/>
          <w:szCs w:val="22"/>
        </w:rPr>
      </w:pPr>
      <w:r w:rsidRPr="00744A0E">
        <w:rPr>
          <w:rFonts w:asciiTheme="minorHAnsi" w:hAnsiTheme="minorHAnsi" w:cstheme="minorHAnsi"/>
          <w:sz w:val="22"/>
          <w:szCs w:val="22"/>
        </w:rPr>
        <w:t xml:space="preserve">Zgodnie </w:t>
      </w:r>
      <w:r w:rsidRPr="003F1B95">
        <w:rPr>
          <w:rFonts w:asciiTheme="minorHAnsi" w:hAnsiTheme="minorHAnsi" w:cstheme="minorHAnsi"/>
          <w:sz w:val="22"/>
          <w:szCs w:val="22"/>
        </w:rPr>
        <w:t>z art. 109 ust. 1 pkt 4)</w:t>
      </w:r>
      <w:r w:rsidRPr="00744A0E">
        <w:rPr>
          <w:rFonts w:asciiTheme="minorHAnsi" w:hAnsiTheme="minorHAnsi" w:cstheme="minorHAnsi"/>
          <w:sz w:val="22"/>
          <w:szCs w:val="22"/>
        </w:rPr>
        <w:t xml:space="preserve"> ustawy </w:t>
      </w:r>
      <w:proofErr w:type="spellStart"/>
      <w:r w:rsidR="00775A5E">
        <w:rPr>
          <w:rFonts w:asciiTheme="minorHAnsi" w:hAnsiTheme="minorHAnsi" w:cstheme="minorHAnsi"/>
          <w:sz w:val="22"/>
          <w:szCs w:val="22"/>
        </w:rPr>
        <w:t>Pzp</w:t>
      </w:r>
      <w:proofErr w:type="spellEnd"/>
      <w:r w:rsidR="00775A5E">
        <w:rPr>
          <w:rFonts w:asciiTheme="minorHAnsi" w:hAnsiTheme="minorHAnsi" w:cstheme="minorHAnsi"/>
          <w:sz w:val="22"/>
          <w:szCs w:val="22"/>
        </w:rPr>
        <w:t xml:space="preserve">, </w:t>
      </w:r>
      <w:r w:rsidRPr="00744A0E">
        <w:rPr>
          <w:rFonts w:asciiTheme="minorHAnsi" w:hAnsiTheme="minorHAnsi" w:cstheme="minorHAnsi"/>
          <w:sz w:val="22"/>
          <w:szCs w:val="22"/>
        </w:rPr>
        <w:t xml:space="preserve">z postępowania o udzielenie zamówienia Zamawiający wykluczy Wykonawcę w stosunku do którego otwarto likwidację, ogłoszono upadłość, którego aktywami zarządza likwidator lub sąd, zawarł układ z wierzycielami, którego działalność gospodarcza jest zawieszona albo </w:t>
      </w:r>
      <w:r w:rsidRPr="00744A0E">
        <w:rPr>
          <w:rFonts w:asciiTheme="minorHAnsi" w:hAnsiTheme="minorHAnsi" w:cstheme="minorHAnsi"/>
          <w:sz w:val="22"/>
          <w:szCs w:val="22"/>
        </w:rPr>
        <w:lastRenderedPageBreak/>
        <w:t>znajduje się on w innej tego rodzaju sytuacji wynikającej z podobnej procedury przewidzianej w przepisach miejsca wszczęcia tej procedury.</w:t>
      </w:r>
    </w:p>
    <w:p w14:paraId="2B639D13" w14:textId="77777777" w:rsidR="0060557C" w:rsidRPr="00744A0E" w:rsidRDefault="0060557C" w:rsidP="00073149">
      <w:pPr>
        <w:spacing w:after="160" w:line="240" w:lineRule="auto"/>
        <w:jc w:val="both"/>
        <w:rPr>
          <w:rFonts w:asciiTheme="minorHAnsi" w:hAnsiTheme="minorHAnsi" w:cstheme="minorHAnsi"/>
          <w:sz w:val="22"/>
          <w:szCs w:val="22"/>
        </w:rPr>
      </w:pPr>
    </w:p>
    <w:p w14:paraId="490E421A" w14:textId="222C2295" w:rsidR="00FC513F" w:rsidRPr="00744A0E" w:rsidRDefault="00AE0568" w:rsidP="00562C18">
      <w:pPr>
        <w:pStyle w:val="Default"/>
        <w:numPr>
          <w:ilvl w:val="0"/>
          <w:numId w:val="14"/>
        </w:numPr>
        <w:jc w:val="both"/>
        <w:rPr>
          <w:rFonts w:asciiTheme="minorHAnsi" w:hAnsiTheme="minorHAnsi" w:cstheme="minorHAnsi"/>
          <w:b/>
          <w:sz w:val="22"/>
          <w:szCs w:val="22"/>
        </w:rPr>
      </w:pPr>
      <w:r w:rsidRPr="00744A0E">
        <w:rPr>
          <w:rFonts w:asciiTheme="minorHAnsi" w:hAnsiTheme="minorHAnsi" w:cstheme="minorHAnsi"/>
          <w:b/>
          <w:sz w:val="22"/>
          <w:szCs w:val="22"/>
        </w:rPr>
        <w:t>INFORMACJA O WARUNKACH UDZIAŁU W POSTĘPOWANIU, JEŻELI ZAMAWIAJĄCY JE PRZEWIDUJE</w:t>
      </w:r>
    </w:p>
    <w:p w14:paraId="037A9473" w14:textId="77777777" w:rsidR="009677CB" w:rsidRPr="009677CB" w:rsidRDefault="009677CB" w:rsidP="00B747C3">
      <w:pPr>
        <w:autoSpaceDE w:val="0"/>
        <w:autoSpaceDN w:val="0"/>
        <w:adjustRightInd w:val="0"/>
        <w:spacing w:before="120" w:after="27" w:line="240" w:lineRule="auto"/>
        <w:jc w:val="both"/>
        <w:rPr>
          <w:rFonts w:asciiTheme="minorHAnsi" w:hAnsiTheme="minorHAnsi" w:cstheme="minorHAnsi"/>
          <w:color w:val="000000"/>
          <w:kern w:val="0"/>
          <w:sz w:val="22"/>
          <w:szCs w:val="22"/>
          <w:lang w:eastAsia="en-US"/>
        </w:rPr>
      </w:pPr>
      <w:r w:rsidRPr="009677CB">
        <w:rPr>
          <w:rFonts w:asciiTheme="minorHAnsi" w:hAnsiTheme="minorHAnsi" w:cstheme="minorHAnsi"/>
          <w:color w:val="000000"/>
          <w:kern w:val="0"/>
          <w:sz w:val="22"/>
          <w:szCs w:val="22"/>
          <w:lang w:eastAsia="en-US"/>
        </w:rPr>
        <w:t xml:space="preserve">O udzielenie zamówienia mogą ubiegać się wykonawcy, którzy spełniają następujące warunki udziału dotyczące: </w:t>
      </w:r>
    </w:p>
    <w:p w14:paraId="109DC17E" w14:textId="2140E5D2" w:rsidR="009677CB" w:rsidRPr="009677CB" w:rsidRDefault="009677CB" w:rsidP="00B747C3">
      <w:pPr>
        <w:autoSpaceDE w:val="0"/>
        <w:autoSpaceDN w:val="0"/>
        <w:adjustRightInd w:val="0"/>
        <w:spacing w:after="27" w:line="240" w:lineRule="auto"/>
        <w:jc w:val="both"/>
        <w:rPr>
          <w:rFonts w:asciiTheme="minorHAnsi" w:hAnsiTheme="minorHAnsi" w:cstheme="minorHAnsi"/>
          <w:color w:val="000000"/>
          <w:kern w:val="0"/>
          <w:sz w:val="22"/>
          <w:szCs w:val="22"/>
          <w:lang w:eastAsia="en-US"/>
        </w:rPr>
      </w:pPr>
      <w:r w:rsidRPr="009677CB">
        <w:rPr>
          <w:rFonts w:asciiTheme="minorHAnsi" w:hAnsiTheme="minorHAnsi" w:cstheme="minorHAnsi"/>
          <w:b/>
          <w:color w:val="000000"/>
          <w:kern w:val="0"/>
          <w:sz w:val="22"/>
          <w:szCs w:val="22"/>
          <w:lang w:eastAsia="en-US"/>
        </w:rPr>
        <w:t>1) Zdolności do występowania w obrocie gospodarczym:</w:t>
      </w:r>
      <w:r w:rsidRPr="009677CB">
        <w:rPr>
          <w:rFonts w:asciiTheme="minorHAnsi" w:hAnsiTheme="minorHAnsi" w:cstheme="minorHAnsi"/>
          <w:color w:val="000000"/>
          <w:kern w:val="0"/>
          <w:sz w:val="22"/>
          <w:szCs w:val="22"/>
          <w:lang w:eastAsia="en-US"/>
        </w:rPr>
        <w:t xml:space="preserve"> Zamawiający odstąpił od określenia warunków udziału w postępowaniu w tym zakresie. </w:t>
      </w:r>
    </w:p>
    <w:p w14:paraId="0F14CC17" w14:textId="77777777" w:rsidR="009677CB" w:rsidRPr="009677CB" w:rsidRDefault="009677CB" w:rsidP="00B747C3">
      <w:pPr>
        <w:autoSpaceDE w:val="0"/>
        <w:autoSpaceDN w:val="0"/>
        <w:adjustRightInd w:val="0"/>
        <w:spacing w:after="27" w:line="240" w:lineRule="auto"/>
        <w:jc w:val="both"/>
        <w:rPr>
          <w:rFonts w:asciiTheme="minorHAnsi" w:hAnsiTheme="minorHAnsi" w:cstheme="minorHAnsi"/>
          <w:color w:val="000000"/>
          <w:kern w:val="0"/>
          <w:sz w:val="22"/>
          <w:szCs w:val="22"/>
          <w:lang w:eastAsia="en-US"/>
        </w:rPr>
      </w:pPr>
      <w:r w:rsidRPr="009677CB">
        <w:rPr>
          <w:rFonts w:asciiTheme="minorHAnsi" w:hAnsiTheme="minorHAnsi" w:cstheme="minorHAnsi"/>
          <w:b/>
          <w:color w:val="000000"/>
          <w:kern w:val="0"/>
          <w:sz w:val="22"/>
          <w:szCs w:val="22"/>
          <w:lang w:eastAsia="en-US"/>
        </w:rPr>
        <w:t xml:space="preserve">2) Uprawnień do prowadzenia określonej działalności gospodarczej lub zawodowej, o ile wynika to z odrębnych przepisów: </w:t>
      </w:r>
      <w:r w:rsidRPr="009677CB">
        <w:rPr>
          <w:rFonts w:asciiTheme="minorHAnsi" w:hAnsiTheme="minorHAnsi" w:cstheme="minorHAnsi"/>
          <w:color w:val="000000"/>
          <w:kern w:val="0"/>
          <w:sz w:val="22"/>
          <w:szCs w:val="22"/>
          <w:lang w:eastAsia="en-US"/>
        </w:rPr>
        <w:t xml:space="preserve">Zamawiający odstąpił od określenia warunków udziału w postępowaniu w tym zakresie. </w:t>
      </w:r>
    </w:p>
    <w:p w14:paraId="2BE63C53" w14:textId="77777777" w:rsidR="009677CB" w:rsidRPr="009677CB" w:rsidRDefault="009677CB" w:rsidP="00B747C3">
      <w:pPr>
        <w:autoSpaceDE w:val="0"/>
        <w:autoSpaceDN w:val="0"/>
        <w:adjustRightInd w:val="0"/>
        <w:spacing w:after="27" w:line="240" w:lineRule="auto"/>
        <w:jc w:val="both"/>
        <w:rPr>
          <w:rFonts w:asciiTheme="minorHAnsi" w:hAnsiTheme="minorHAnsi" w:cstheme="minorHAnsi"/>
          <w:color w:val="000000"/>
          <w:kern w:val="0"/>
          <w:sz w:val="22"/>
          <w:szCs w:val="22"/>
          <w:lang w:eastAsia="en-US"/>
        </w:rPr>
      </w:pPr>
      <w:r w:rsidRPr="009677CB">
        <w:rPr>
          <w:rFonts w:asciiTheme="minorHAnsi" w:hAnsiTheme="minorHAnsi" w:cstheme="minorHAnsi"/>
          <w:b/>
          <w:color w:val="000000"/>
          <w:kern w:val="0"/>
          <w:sz w:val="22"/>
          <w:szCs w:val="22"/>
          <w:lang w:eastAsia="en-US"/>
        </w:rPr>
        <w:t xml:space="preserve">3) Sytuacji ekonomicznej lub finansowej: </w:t>
      </w:r>
      <w:r w:rsidRPr="009677CB">
        <w:rPr>
          <w:rFonts w:asciiTheme="minorHAnsi" w:hAnsiTheme="minorHAnsi" w:cstheme="minorHAnsi"/>
          <w:color w:val="000000"/>
          <w:kern w:val="0"/>
          <w:sz w:val="22"/>
          <w:szCs w:val="22"/>
          <w:lang w:eastAsia="en-US"/>
        </w:rPr>
        <w:t xml:space="preserve">Zamawiający odstąpił od określenia warunków udziału w postępowaniu w tym zakresie. </w:t>
      </w:r>
    </w:p>
    <w:p w14:paraId="531D3838" w14:textId="51BD7B09" w:rsidR="009677CB" w:rsidRPr="009677CB" w:rsidRDefault="009677CB" w:rsidP="00B747C3">
      <w:pPr>
        <w:autoSpaceDE w:val="0"/>
        <w:autoSpaceDN w:val="0"/>
        <w:adjustRightInd w:val="0"/>
        <w:spacing w:after="0" w:line="240" w:lineRule="auto"/>
        <w:jc w:val="both"/>
        <w:rPr>
          <w:rFonts w:asciiTheme="minorHAnsi" w:hAnsiTheme="minorHAnsi" w:cstheme="minorHAnsi"/>
          <w:color w:val="000000"/>
          <w:kern w:val="0"/>
          <w:sz w:val="22"/>
          <w:szCs w:val="22"/>
          <w:lang w:eastAsia="en-US"/>
        </w:rPr>
      </w:pPr>
      <w:r w:rsidRPr="009677CB">
        <w:rPr>
          <w:rFonts w:asciiTheme="minorHAnsi" w:hAnsiTheme="minorHAnsi" w:cstheme="minorHAnsi"/>
          <w:b/>
          <w:color w:val="000000"/>
          <w:kern w:val="0"/>
          <w:sz w:val="22"/>
          <w:szCs w:val="22"/>
          <w:lang w:eastAsia="en-US"/>
        </w:rPr>
        <w:t>4) Zdolności technicznej lub zawodowej:</w:t>
      </w:r>
      <w:r w:rsidRPr="009677CB">
        <w:rPr>
          <w:rFonts w:asciiTheme="minorHAnsi" w:hAnsiTheme="minorHAnsi" w:cstheme="minorHAnsi"/>
          <w:color w:val="000000"/>
          <w:kern w:val="0"/>
          <w:sz w:val="22"/>
          <w:szCs w:val="22"/>
          <w:lang w:eastAsia="en-US"/>
        </w:rPr>
        <w:t xml:space="preserve"> Zamawiający odstąpił od określenia warunków udziału w postępowaniu w tym zakresie. </w:t>
      </w:r>
    </w:p>
    <w:p w14:paraId="0E3F64D7" w14:textId="77777777" w:rsidR="009E0BC3" w:rsidRDefault="009E0BC3" w:rsidP="00073149">
      <w:pPr>
        <w:pStyle w:val="Default"/>
        <w:spacing w:after="160"/>
        <w:rPr>
          <w:rFonts w:asciiTheme="minorHAnsi" w:hAnsiTheme="minorHAnsi" w:cstheme="minorHAnsi"/>
          <w:sz w:val="22"/>
          <w:szCs w:val="22"/>
        </w:rPr>
      </w:pPr>
    </w:p>
    <w:p w14:paraId="430AC98B" w14:textId="0A724179" w:rsidR="00FC513F" w:rsidRPr="00744A0E" w:rsidRDefault="00AE0568" w:rsidP="00562C18">
      <w:pPr>
        <w:pStyle w:val="Default"/>
        <w:numPr>
          <w:ilvl w:val="0"/>
          <w:numId w:val="14"/>
        </w:numPr>
        <w:jc w:val="both"/>
        <w:rPr>
          <w:rFonts w:asciiTheme="minorHAnsi" w:hAnsiTheme="minorHAnsi" w:cstheme="minorHAnsi"/>
          <w:b/>
          <w:sz w:val="22"/>
          <w:szCs w:val="22"/>
        </w:rPr>
      </w:pPr>
      <w:r w:rsidRPr="00744A0E">
        <w:rPr>
          <w:rFonts w:asciiTheme="minorHAnsi" w:hAnsiTheme="minorHAnsi" w:cstheme="minorHAnsi"/>
          <w:b/>
          <w:sz w:val="22"/>
          <w:szCs w:val="22"/>
        </w:rPr>
        <w:t>INFORMACJA O PODMIOTOWYCH ŚRODKACH DOWODOWYCH, JEŻELI ZAMAWIAJĄCY BĘDZIE WYMAGAŁ ICH ZŁOŻENIA</w:t>
      </w:r>
    </w:p>
    <w:p w14:paraId="7C26333A" w14:textId="77777777" w:rsidR="009E0BC3" w:rsidRPr="008C2091" w:rsidRDefault="009E0BC3" w:rsidP="009E0BC3">
      <w:pPr>
        <w:pStyle w:val="Default"/>
        <w:spacing w:before="120"/>
        <w:jc w:val="both"/>
        <w:rPr>
          <w:rFonts w:asciiTheme="minorHAnsi" w:hAnsiTheme="minorHAnsi" w:cstheme="minorHAnsi"/>
          <w:sz w:val="22"/>
          <w:szCs w:val="22"/>
        </w:rPr>
      </w:pPr>
      <w:r w:rsidRPr="008C2091">
        <w:rPr>
          <w:rFonts w:asciiTheme="minorHAnsi" w:hAnsiTheme="minorHAnsi" w:cstheme="minorHAnsi"/>
          <w:sz w:val="22"/>
          <w:szCs w:val="22"/>
        </w:rPr>
        <w:t xml:space="preserve">W związku z rezygnacją z określenia warunków udziału w postępowaniu, Zamawiający nie wymaga złożenia podmiotowych środków dowodowych. </w:t>
      </w:r>
    </w:p>
    <w:bookmarkEnd w:id="5"/>
    <w:p w14:paraId="0BFAD006" w14:textId="59F876E0" w:rsidR="00AE0568" w:rsidRPr="00744A0E" w:rsidRDefault="00073149" w:rsidP="00073149">
      <w:pPr>
        <w:pStyle w:val="Default"/>
        <w:tabs>
          <w:tab w:val="left" w:pos="2268"/>
        </w:tabs>
        <w:spacing w:after="160"/>
        <w:rPr>
          <w:rFonts w:asciiTheme="minorHAnsi" w:hAnsiTheme="minorHAnsi" w:cstheme="minorHAnsi"/>
          <w:sz w:val="22"/>
          <w:szCs w:val="22"/>
        </w:rPr>
      </w:pPr>
      <w:r>
        <w:rPr>
          <w:rFonts w:asciiTheme="minorHAnsi" w:hAnsiTheme="minorHAnsi" w:cstheme="minorHAnsi"/>
          <w:sz w:val="22"/>
          <w:szCs w:val="22"/>
        </w:rPr>
        <w:tab/>
      </w:r>
    </w:p>
    <w:p w14:paraId="0FE2BB22" w14:textId="2B77D008" w:rsidR="00FC513F" w:rsidRPr="00744A0E" w:rsidRDefault="000828BD" w:rsidP="00562C18">
      <w:pPr>
        <w:pStyle w:val="Default"/>
        <w:numPr>
          <w:ilvl w:val="0"/>
          <w:numId w:val="14"/>
        </w:numPr>
        <w:jc w:val="both"/>
        <w:rPr>
          <w:rFonts w:asciiTheme="minorHAnsi" w:hAnsiTheme="minorHAnsi" w:cstheme="minorHAnsi"/>
          <w:b/>
          <w:sz w:val="22"/>
          <w:szCs w:val="22"/>
        </w:rPr>
      </w:pPr>
      <w:r w:rsidRPr="00744A0E">
        <w:rPr>
          <w:rFonts w:asciiTheme="minorHAnsi" w:hAnsiTheme="minorHAnsi" w:cstheme="minorHAnsi"/>
          <w:b/>
          <w:sz w:val="22"/>
          <w:szCs w:val="22"/>
        </w:rPr>
        <w:t>OPIS CZĘŚCI ZAMÓWIENIA, JEŻELI ZAMAWIAJĄCY DOPUSZCZA SKŁADANIE OFERT CZĘŚCIOWYCH</w:t>
      </w:r>
    </w:p>
    <w:p w14:paraId="2AC00D36" w14:textId="18D77110" w:rsidR="000828BD" w:rsidRPr="00ED6165" w:rsidRDefault="000828BD" w:rsidP="00160A32">
      <w:pPr>
        <w:pStyle w:val="Default"/>
        <w:spacing w:before="120"/>
        <w:jc w:val="both"/>
        <w:rPr>
          <w:rFonts w:asciiTheme="minorHAnsi" w:hAnsiTheme="minorHAnsi" w:cstheme="minorHAnsi"/>
          <w:sz w:val="22"/>
          <w:szCs w:val="22"/>
        </w:rPr>
      </w:pPr>
      <w:r w:rsidRPr="00ED6165">
        <w:rPr>
          <w:rFonts w:asciiTheme="minorHAnsi" w:hAnsiTheme="minorHAnsi" w:cstheme="minorHAnsi"/>
          <w:sz w:val="22"/>
          <w:szCs w:val="22"/>
        </w:rPr>
        <w:t>Zamawiający nie dopuszcza składania ofert częściowych</w:t>
      </w:r>
      <w:r w:rsidR="00F754DA">
        <w:rPr>
          <w:rFonts w:asciiTheme="minorHAnsi" w:hAnsiTheme="minorHAnsi" w:cstheme="minorHAnsi"/>
          <w:sz w:val="22"/>
          <w:szCs w:val="22"/>
        </w:rPr>
        <w:t>.</w:t>
      </w:r>
    </w:p>
    <w:p w14:paraId="3A723E6B" w14:textId="4180128D" w:rsidR="005A11C3" w:rsidRDefault="00F754DA" w:rsidP="00ED6165">
      <w:pPr>
        <w:pStyle w:val="Default"/>
        <w:jc w:val="both"/>
        <w:rPr>
          <w:rFonts w:asciiTheme="minorHAnsi" w:hAnsiTheme="minorHAnsi" w:cstheme="minorHAnsi"/>
          <w:sz w:val="22"/>
          <w:szCs w:val="22"/>
        </w:rPr>
      </w:pPr>
      <w:r>
        <w:rPr>
          <w:rFonts w:asciiTheme="minorHAnsi" w:hAnsiTheme="minorHAnsi" w:cstheme="minorHAnsi"/>
          <w:sz w:val="22"/>
          <w:szCs w:val="22"/>
        </w:rPr>
        <w:t xml:space="preserve">Uzasadnienie: </w:t>
      </w:r>
      <w:r w:rsidR="005A11C3" w:rsidRPr="00ED6165">
        <w:rPr>
          <w:rFonts w:asciiTheme="minorHAnsi" w:hAnsiTheme="minorHAnsi" w:cstheme="minorHAnsi"/>
          <w:sz w:val="22"/>
          <w:szCs w:val="22"/>
        </w:rPr>
        <w:t>Zamawiający nie dokonał podziału zamówienia na części ze względu na to, że podział taki groziłby nadmiernymi trudnościami technicznymi oraz nadmiernymi kosztami wykonania zamówienia. Potrzeba skoordynowania działań różnych Wykonawców realizujących poszczególne części zamówienia, mogłaby poważnie zagrozić właściwemu wykonaniu zamówienia. Niedokonanie podziału zamówienia podyktowane jest zatem względami technicznymi, organizacyjnymi oraz charakterem przedmiotu zamówienia. Zastosowany ewentualnie podział zamówienia na części, nie zwiększyłby konkurencyjności w sektorze małych i średnich przedsiębiorstw – zakres zamówienia jest zakresem typowym, umożliwiającym złożenie oferty Wykonawcom z grupy małych lub średnich przedsiębiorstw.</w:t>
      </w:r>
    </w:p>
    <w:p w14:paraId="200F122A" w14:textId="77777777" w:rsidR="009E0BC3" w:rsidRPr="00ED6165" w:rsidRDefault="009E0BC3" w:rsidP="009E0BC3">
      <w:pPr>
        <w:pStyle w:val="Default"/>
        <w:spacing w:after="120"/>
        <w:jc w:val="both"/>
        <w:rPr>
          <w:rFonts w:asciiTheme="minorHAnsi" w:hAnsiTheme="minorHAnsi" w:cstheme="minorHAnsi"/>
          <w:sz w:val="22"/>
          <w:szCs w:val="22"/>
        </w:rPr>
      </w:pPr>
    </w:p>
    <w:p w14:paraId="74FEDE06" w14:textId="13F35A24" w:rsidR="00FC513F" w:rsidRPr="00744A0E" w:rsidRDefault="000828BD" w:rsidP="00562C18">
      <w:pPr>
        <w:pStyle w:val="Default"/>
        <w:numPr>
          <w:ilvl w:val="0"/>
          <w:numId w:val="14"/>
        </w:numPr>
        <w:jc w:val="both"/>
        <w:rPr>
          <w:rFonts w:asciiTheme="minorHAnsi" w:hAnsiTheme="minorHAnsi" w:cstheme="minorHAnsi"/>
          <w:b/>
          <w:sz w:val="22"/>
          <w:szCs w:val="22"/>
        </w:rPr>
      </w:pPr>
      <w:r w:rsidRPr="00744A0E">
        <w:rPr>
          <w:rFonts w:asciiTheme="minorHAnsi" w:hAnsiTheme="minorHAnsi" w:cstheme="minorHAnsi"/>
          <w:b/>
          <w:sz w:val="22"/>
          <w:szCs w:val="22"/>
        </w:rPr>
        <w:t xml:space="preserve">INFORMACJE DOTYCZĄCE OFERT WARIANTOWYCH, W TYM INFORMACJE O SPOSOBIE PRZEDSTAWIANIA OFERT WARIANTOWYCH ORAZ MINIMALNE WARUNKI, JAKIM MUSZĄ ODPOWIADAĆ OFERTY WARIANTOWE, JEŻELI ZAMAWIAJĄCY WYMAGA LUB DOPUSZCZA ICH SKŁADANIE; </w:t>
      </w:r>
    </w:p>
    <w:p w14:paraId="23397BFE" w14:textId="61D710DC" w:rsidR="000828BD" w:rsidRPr="00744A0E" w:rsidRDefault="000828BD" w:rsidP="00ED6165">
      <w:pPr>
        <w:pStyle w:val="Default"/>
        <w:spacing w:before="120"/>
        <w:rPr>
          <w:rFonts w:asciiTheme="minorHAnsi" w:hAnsiTheme="minorHAnsi" w:cstheme="minorHAnsi"/>
          <w:sz w:val="22"/>
          <w:szCs w:val="22"/>
        </w:rPr>
      </w:pPr>
      <w:r w:rsidRPr="00744A0E">
        <w:rPr>
          <w:rFonts w:asciiTheme="minorHAnsi" w:hAnsiTheme="minorHAnsi" w:cstheme="minorHAnsi"/>
          <w:sz w:val="22"/>
          <w:szCs w:val="22"/>
        </w:rPr>
        <w:t xml:space="preserve">Zamawiający nie dopuszcza składania ofert wariantowych. </w:t>
      </w:r>
    </w:p>
    <w:p w14:paraId="1C54FDE7" w14:textId="039D51A0" w:rsidR="000828BD" w:rsidRPr="00744A0E" w:rsidRDefault="000828BD" w:rsidP="00395BD7">
      <w:pPr>
        <w:pStyle w:val="Default"/>
        <w:rPr>
          <w:rFonts w:asciiTheme="minorHAnsi" w:hAnsiTheme="minorHAnsi" w:cstheme="minorHAnsi"/>
          <w:sz w:val="22"/>
          <w:szCs w:val="22"/>
        </w:rPr>
      </w:pPr>
    </w:p>
    <w:p w14:paraId="7098815D" w14:textId="41341902" w:rsidR="00FC513F" w:rsidRPr="00744A0E" w:rsidRDefault="00617491" w:rsidP="00562C18">
      <w:pPr>
        <w:pStyle w:val="Default"/>
        <w:numPr>
          <w:ilvl w:val="0"/>
          <w:numId w:val="14"/>
        </w:numPr>
        <w:jc w:val="both"/>
        <w:rPr>
          <w:rFonts w:asciiTheme="minorHAnsi" w:hAnsiTheme="minorHAnsi" w:cstheme="minorHAnsi"/>
          <w:b/>
          <w:sz w:val="22"/>
          <w:szCs w:val="22"/>
        </w:rPr>
      </w:pPr>
      <w:r w:rsidRPr="00744A0E">
        <w:rPr>
          <w:rFonts w:asciiTheme="minorHAnsi" w:hAnsiTheme="minorHAnsi" w:cstheme="minorHAnsi"/>
          <w:b/>
          <w:sz w:val="22"/>
          <w:szCs w:val="22"/>
        </w:rPr>
        <w:t>WYMAGANIA W ZAKRESIE ZATRUDNIENIA NA PODSTAWIE STOSUNKU PRACY, W OKOLICZNOŚCIACH, O KTÓRYCH MOWA W ART. 95</w:t>
      </w:r>
    </w:p>
    <w:p w14:paraId="2A9DEA6F" w14:textId="6DD036F9" w:rsidR="00FC1EAF" w:rsidRPr="00FC1EAF" w:rsidRDefault="005F1095" w:rsidP="0082497E">
      <w:pPr>
        <w:pStyle w:val="Akapitzlist"/>
        <w:numPr>
          <w:ilvl w:val="0"/>
          <w:numId w:val="29"/>
        </w:numPr>
        <w:autoSpaceDE w:val="0"/>
        <w:autoSpaceDN w:val="0"/>
        <w:adjustRightInd w:val="0"/>
        <w:spacing w:before="120" w:after="0" w:line="240" w:lineRule="auto"/>
        <w:ind w:left="357" w:hanging="357"/>
        <w:jc w:val="both"/>
        <w:rPr>
          <w:rFonts w:asciiTheme="minorHAnsi" w:hAnsiTheme="minorHAnsi" w:cstheme="minorHAnsi"/>
          <w:color w:val="000000"/>
          <w:kern w:val="0"/>
          <w:sz w:val="22"/>
          <w:szCs w:val="22"/>
          <w:lang w:eastAsia="en-US"/>
        </w:rPr>
      </w:pPr>
      <w:bookmarkStart w:id="6" w:name="_Hlk125566242"/>
      <w:r w:rsidRPr="00FC1EAF">
        <w:rPr>
          <w:rFonts w:asciiTheme="minorHAnsi" w:hAnsiTheme="minorHAnsi" w:cstheme="minorHAnsi"/>
          <w:color w:val="000000"/>
          <w:kern w:val="0"/>
          <w:sz w:val="22"/>
          <w:szCs w:val="22"/>
          <w:lang w:eastAsia="en-US"/>
        </w:rPr>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 (Dz. U. z 2019 r. poz. 1040, 1043 i 1495</w:t>
      </w:r>
      <w:r w:rsidR="005D4CA1" w:rsidRPr="00FC1EAF">
        <w:rPr>
          <w:rFonts w:asciiTheme="minorHAnsi" w:hAnsiTheme="minorHAnsi" w:cstheme="minorHAnsi"/>
          <w:color w:val="000000"/>
          <w:kern w:val="0"/>
          <w:sz w:val="22"/>
          <w:szCs w:val="22"/>
          <w:lang w:eastAsia="en-US"/>
        </w:rPr>
        <w:t xml:space="preserve">) - Zamawiający wymaga, aby Wykonawca lub podwykonawca przy realizacji przedmiotu umowy zatrudniał na podstawie umowy o pracę w rozumieniu przepisów ustawy Kodeks pracy osoby, które będą wykonywały prace związane z realizacją przedmiotu umowy, tj. pracownicy </w:t>
      </w:r>
      <w:r w:rsidR="009E0BC3" w:rsidRPr="00FC1EAF">
        <w:rPr>
          <w:rFonts w:asciiTheme="minorHAnsi" w:hAnsiTheme="minorHAnsi" w:cstheme="minorHAnsi"/>
          <w:color w:val="000000"/>
          <w:kern w:val="0"/>
          <w:sz w:val="22"/>
          <w:szCs w:val="22"/>
          <w:lang w:eastAsia="en-US"/>
        </w:rPr>
        <w:lastRenderedPageBreak/>
        <w:t>fizyczni</w:t>
      </w:r>
      <w:r w:rsidR="005D4CA1" w:rsidRPr="00FC1EAF">
        <w:rPr>
          <w:rFonts w:asciiTheme="minorHAnsi" w:hAnsiTheme="minorHAnsi" w:cstheme="minorHAnsi"/>
          <w:color w:val="000000"/>
          <w:kern w:val="0"/>
          <w:sz w:val="22"/>
          <w:szCs w:val="22"/>
          <w:lang w:eastAsia="en-US"/>
        </w:rPr>
        <w:t xml:space="preserve"> wykonujący </w:t>
      </w:r>
      <w:r w:rsidR="00FC1EAF" w:rsidRPr="00FC1EAF">
        <w:rPr>
          <w:rFonts w:asciiTheme="minorHAnsi" w:hAnsiTheme="minorHAnsi" w:cstheme="minorHAnsi"/>
          <w:sz w:val="22"/>
          <w:szCs w:val="22"/>
        </w:rPr>
        <w:t>przy realizacji zamówienia roboty: przygotowawcze, budowlane, instalacyjne, montażowe, operatorów maszyn i urządzeń.</w:t>
      </w:r>
    </w:p>
    <w:p w14:paraId="450C4959" w14:textId="4C1DEBB8" w:rsidR="005D4CA1" w:rsidRPr="005D4CA1" w:rsidRDefault="005D4CA1" w:rsidP="00F20DC9">
      <w:pPr>
        <w:pStyle w:val="Akapitzlist"/>
        <w:numPr>
          <w:ilvl w:val="0"/>
          <w:numId w:val="29"/>
        </w:numPr>
        <w:autoSpaceDE w:val="0"/>
        <w:autoSpaceDN w:val="0"/>
        <w:adjustRightInd w:val="0"/>
        <w:spacing w:after="0" w:line="240" w:lineRule="auto"/>
        <w:jc w:val="both"/>
        <w:rPr>
          <w:rFonts w:asciiTheme="minorHAnsi" w:hAnsiTheme="minorHAnsi" w:cstheme="minorHAnsi"/>
          <w:color w:val="000000"/>
          <w:kern w:val="0"/>
          <w:sz w:val="22"/>
          <w:szCs w:val="22"/>
          <w:lang w:eastAsia="en-US"/>
        </w:rPr>
      </w:pPr>
      <w:r w:rsidRPr="00E00AA0">
        <w:rPr>
          <w:rFonts w:asciiTheme="minorHAnsi" w:hAnsiTheme="minorHAnsi" w:cstheme="minorHAnsi"/>
          <w:sz w:val="22"/>
          <w:szCs w:val="22"/>
        </w:rPr>
        <w:t xml:space="preserve">W terminie 7 dni od przekazania placu budowy Wykonawca zobowiązany jest do przedstawienia Zamawiającemu oświadczenia, stanowiącego </w:t>
      </w:r>
      <w:r w:rsidRPr="00E00AA0">
        <w:rPr>
          <w:rFonts w:asciiTheme="minorHAnsi" w:hAnsiTheme="minorHAnsi" w:cstheme="minorHAnsi"/>
          <w:b/>
          <w:sz w:val="22"/>
          <w:szCs w:val="22"/>
        </w:rPr>
        <w:t xml:space="preserve">załącznik nr </w:t>
      </w:r>
      <w:r w:rsidR="00C16F38">
        <w:rPr>
          <w:rFonts w:asciiTheme="minorHAnsi" w:hAnsiTheme="minorHAnsi" w:cstheme="minorHAnsi"/>
          <w:b/>
          <w:sz w:val="22"/>
          <w:szCs w:val="22"/>
        </w:rPr>
        <w:t>4</w:t>
      </w:r>
      <w:r w:rsidRPr="00E00AA0">
        <w:rPr>
          <w:rFonts w:asciiTheme="minorHAnsi" w:hAnsiTheme="minorHAnsi" w:cstheme="minorHAnsi"/>
          <w:b/>
          <w:sz w:val="22"/>
          <w:szCs w:val="22"/>
        </w:rPr>
        <w:t xml:space="preserve"> do SWZ</w:t>
      </w:r>
      <w:r w:rsidRPr="00E00AA0">
        <w:rPr>
          <w:rFonts w:asciiTheme="minorHAnsi" w:hAnsiTheme="minorHAnsi" w:cstheme="minorHAnsi"/>
          <w:sz w:val="22"/>
          <w:szCs w:val="22"/>
        </w:rPr>
        <w:t>, że osoby wykonujące w/w czynności zatrudnione są na podstawie umowy o pracę w rozumieniu przepisów</w:t>
      </w:r>
      <w:r w:rsidRPr="005D4CA1">
        <w:rPr>
          <w:rFonts w:asciiTheme="minorHAnsi" w:hAnsiTheme="minorHAnsi" w:cstheme="minorHAnsi"/>
          <w:sz w:val="22"/>
          <w:szCs w:val="22"/>
        </w:rPr>
        <w:t xml:space="preserve"> ustawy z dnia 26 czerwca 1974 r. – Kodeks pracy. W odniesieniu do pracowników podwykonawców lub dalszych podwykonawców powyższe oświadczenie należy przedłożyć wraz z kopią umowy o podwykonawstwo lub dalsze podwykonawstwo.</w:t>
      </w:r>
    </w:p>
    <w:p w14:paraId="4503BE03" w14:textId="77777777" w:rsidR="005D4CA1" w:rsidRPr="005D4CA1" w:rsidRDefault="005D4CA1" w:rsidP="00F20DC9">
      <w:pPr>
        <w:pStyle w:val="Akapitzlist"/>
        <w:numPr>
          <w:ilvl w:val="0"/>
          <w:numId w:val="29"/>
        </w:numPr>
        <w:autoSpaceDE w:val="0"/>
        <w:autoSpaceDN w:val="0"/>
        <w:adjustRightInd w:val="0"/>
        <w:spacing w:after="0" w:line="240" w:lineRule="auto"/>
        <w:jc w:val="both"/>
        <w:rPr>
          <w:rFonts w:asciiTheme="minorHAnsi" w:hAnsiTheme="minorHAnsi" w:cstheme="minorHAnsi"/>
          <w:color w:val="000000"/>
          <w:kern w:val="0"/>
          <w:sz w:val="22"/>
          <w:szCs w:val="22"/>
          <w:lang w:eastAsia="en-US"/>
        </w:rPr>
      </w:pPr>
      <w:r w:rsidRPr="005D4CA1">
        <w:rPr>
          <w:rFonts w:asciiTheme="minorHAnsi" w:hAnsiTheme="minorHAnsi" w:cstheme="minorHAnsi"/>
          <w:color w:val="000000"/>
          <w:kern w:val="0"/>
          <w:sz w:val="22"/>
          <w:szCs w:val="22"/>
          <w:lang w:eastAsia="en-US"/>
        </w:rPr>
        <w:t xml:space="preserve">W trakcie realizacji zamówienia Zamawiający uprawniony jest do wykonywania czynności kontrolnych wobec Wykonawcy odnośnie spełniania przez Wykonawcę lub podwykonawcę wymogu zatrudnienia na podstawie umowy o pracę osób wykonujących wskazane w punkcie 1) czynności. Zamawiający uprawniony jest w szczególności do: </w:t>
      </w:r>
    </w:p>
    <w:p w14:paraId="111D1F46" w14:textId="77777777" w:rsidR="005D4CA1" w:rsidRPr="005D4CA1" w:rsidRDefault="005D4CA1" w:rsidP="00F20DC9">
      <w:pPr>
        <w:pStyle w:val="Akapitzlist"/>
        <w:numPr>
          <w:ilvl w:val="0"/>
          <w:numId w:val="30"/>
        </w:numPr>
        <w:autoSpaceDE w:val="0"/>
        <w:autoSpaceDN w:val="0"/>
        <w:adjustRightInd w:val="0"/>
        <w:spacing w:after="27" w:line="240" w:lineRule="auto"/>
        <w:jc w:val="both"/>
        <w:rPr>
          <w:rFonts w:asciiTheme="minorHAnsi" w:hAnsiTheme="minorHAnsi" w:cstheme="minorHAnsi"/>
          <w:color w:val="000000"/>
          <w:kern w:val="0"/>
          <w:sz w:val="22"/>
          <w:szCs w:val="22"/>
          <w:lang w:eastAsia="en-US"/>
        </w:rPr>
      </w:pPr>
      <w:r w:rsidRPr="005D4CA1">
        <w:rPr>
          <w:rFonts w:asciiTheme="minorHAnsi" w:hAnsiTheme="minorHAnsi" w:cstheme="minorHAnsi"/>
          <w:color w:val="000000"/>
          <w:kern w:val="0"/>
          <w:sz w:val="22"/>
          <w:szCs w:val="22"/>
          <w:lang w:eastAsia="en-US"/>
        </w:rPr>
        <w:t xml:space="preserve">żądania oświadczeń i dokumentów w zakresie potwierdzenia spełniania ww. wymogów i dokonywania ich oceny, </w:t>
      </w:r>
    </w:p>
    <w:p w14:paraId="4CC5A7ED" w14:textId="77777777" w:rsidR="005D4CA1" w:rsidRPr="005D4CA1" w:rsidRDefault="005D4CA1" w:rsidP="00F20DC9">
      <w:pPr>
        <w:pStyle w:val="Akapitzlist"/>
        <w:numPr>
          <w:ilvl w:val="0"/>
          <w:numId w:val="30"/>
        </w:numPr>
        <w:autoSpaceDE w:val="0"/>
        <w:autoSpaceDN w:val="0"/>
        <w:adjustRightInd w:val="0"/>
        <w:spacing w:after="27" w:line="240" w:lineRule="auto"/>
        <w:jc w:val="both"/>
        <w:rPr>
          <w:rFonts w:asciiTheme="minorHAnsi" w:hAnsiTheme="minorHAnsi" w:cstheme="minorHAnsi"/>
          <w:color w:val="000000"/>
          <w:kern w:val="0"/>
          <w:sz w:val="22"/>
          <w:szCs w:val="22"/>
          <w:lang w:eastAsia="en-US"/>
        </w:rPr>
      </w:pPr>
      <w:r w:rsidRPr="005D4CA1">
        <w:rPr>
          <w:rFonts w:asciiTheme="minorHAnsi" w:hAnsiTheme="minorHAnsi" w:cstheme="minorHAnsi"/>
          <w:color w:val="000000"/>
          <w:kern w:val="0"/>
          <w:sz w:val="22"/>
          <w:szCs w:val="22"/>
          <w:lang w:eastAsia="en-US"/>
        </w:rPr>
        <w:t xml:space="preserve">żądania wyjaśnień w przypadku wątpliwości w zakresie potwierdzenia spełniania ww. wymogów, </w:t>
      </w:r>
    </w:p>
    <w:p w14:paraId="6056691B" w14:textId="22059F86" w:rsidR="005D4CA1" w:rsidRPr="005D4CA1" w:rsidRDefault="005D4CA1" w:rsidP="00F20DC9">
      <w:pPr>
        <w:pStyle w:val="Akapitzlist"/>
        <w:numPr>
          <w:ilvl w:val="0"/>
          <w:numId w:val="30"/>
        </w:numPr>
        <w:autoSpaceDE w:val="0"/>
        <w:autoSpaceDN w:val="0"/>
        <w:adjustRightInd w:val="0"/>
        <w:spacing w:after="27" w:line="240" w:lineRule="auto"/>
        <w:jc w:val="both"/>
        <w:rPr>
          <w:rFonts w:asciiTheme="minorHAnsi" w:hAnsiTheme="minorHAnsi" w:cstheme="minorHAnsi"/>
          <w:color w:val="000000"/>
          <w:kern w:val="0"/>
          <w:sz w:val="22"/>
          <w:szCs w:val="22"/>
          <w:lang w:eastAsia="en-US"/>
        </w:rPr>
      </w:pPr>
      <w:r w:rsidRPr="005D4CA1">
        <w:rPr>
          <w:rFonts w:asciiTheme="minorHAnsi" w:hAnsiTheme="minorHAnsi" w:cstheme="minorHAnsi"/>
          <w:color w:val="000000"/>
          <w:kern w:val="0"/>
          <w:sz w:val="22"/>
          <w:szCs w:val="22"/>
          <w:lang w:eastAsia="en-US"/>
        </w:rPr>
        <w:t xml:space="preserve">przeprowadzania kontroli na miejscu wykonywania świadczenia. </w:t>
      </w:r>
    </w:p>
    <w:p w14:paraId="39FE465C" w14:textId="6509A058" w:rsidR="00F754DA" w:rsidRPr="00F754DA" w:rsidRDefault="00F754DA" w:rsidP="00F20DC9">
      <w:pPr>
        <w:pStyle w:val="Akapitzlist"/>
        <w:numPr>
          <w:ilvl w:val="0"/>
          <w:numId w:val="29"/>
        </w:numPr>
        <w:spacing w:after="160" w:line="259" w:lineRule="auto"/>
        <w:jc w:val="both"/>
        <w:rPr>
          <w:rFonts w:asciiTheme="minorHAnsi" w:hAnsiTheme="minorHAnsi" w:cstheme="minorHAnsi"/>
          <w:sz w:val="22"/>
          <w:szCs w:val="22"/>
        </w:rPr>
      </w:pPr>
      <w:r w:rsidRPr="00F754DA">
        <w:rPr>
          <w:rFonts w:asciiTheme="minorHAnsi" w:hAnsiTheme="minorHAnsi" w:cstheme="minorHAnsi"/>
          <w:sz w:val="22"/>
          <w:szCs w:val="22"/>
        </w:rPr>
        <w:t>W przypadku konieczności wprowadzenia zmian w składzie zespołu wykonującego prace Wykonawca powiadomi o tym fakcie Zamawiającego.</w:t>
      </w:r>
    </w:p>
    <w:p w14:paraId="56D59B4C" w14:textId="34765095" w:rsidR="005F1095" w:rsidRPr="005D4CA1" w:rsidRDefault="005D4CA1" w:rsidP="00F20DC9">
      <w:pPr>
        <w:pStyle w:val="Akapitzlist"/>
        <w:numPr>
          <w:ilvl w:val="0"/>
          <w:numId w:val="29"/>
        </w:numPr>
        <w:spacing w:after="160" w:line="259" w:lineRule="auto"/>
        <w:jc w:val="both"/>
        <w:rPr>
          <w:rFonts w:asciiTheme="minorHAnsi" w:hAnsiTheme="minorHAnsi" w:cstheme="minorHAnsi"/>
          <w:sz w:val="22"/>
          <w:szCs w:val="22"/>
        </w:rPr>
      </w:pPr>
      <w:r w:rsidRPr="005D4CA1">
        <w:rPr>
          <w:rFonts w:asciiTheme="minorHAnsi" w:hAnsiTheme="minorHAnsi" w:cstheme="minorHAnsi"/>
          <w:sz w:val="22"/>
          <w:szCs w:val="22"/>
        </w:rPr>
        <w:t>W przypadku powzięcia przez Zamawiającego informacji o naruszeniu przez Wykonawcę zobowiązania zatrudnienia na podstawie umowy o pracę osób przy czynnościach wskazanych przez  Zamawiającego powyżej, Zamawiający niezwłocznie zawiadomi o tym fakcie Państwową Inspekcję Pracy celem podjęcia przez nią stosownego postępowania wyjaśniającego w tej sprawie. Powyższe zapisy stosuje się odpowiednio w stosunku do Podwykonawców i dalszych Podwykonawców.</w:t>
      </w:r>
    </w:p>
    <w:bookmarkEnd w:id="6"/>
    <w:p w14:paraId="30F2C679" w14:textId="6CB4CC1F" w:rsidR="00617491" w:rsidRPr="00744A0E" w:rsidRDefault="00617491" w:rsidP="00395BD7">
      <w:pPr>
        <w:pStyle w:val="Default"/>
        <w:rPr>
          <w:rFonts w:asciiTheme="minorHAnsi" w:hAnsiTheme="minorHAnsi" w:cstheme="minorHAnsi"/>
          <w:sz w:val="22"/>
          <w:szCs w:val="22"/>
        </w:rPr>
      </w:pPr>
    </w:p>
    <w:p w14:paraId="0D60F84C" w14:textId="5CB3A650" w:rsidR="00617491" w:rsidRPr="00744A0E" w:rsidRDefault="00617491" w:rsidP="00562C18">
      <w:pPr>
        <w:pStyle w:val="Default"/>
        <w:numPr>
          <w:ilvl w:val="0"/>
          <w:numId w:val="14"/>
        </w:numPr>
        <w:jc w:val="both"/>
        <w:rPr>
          <w:rFonts w:asciiTheme="minorHAnsi" w:hAnsiTheme="minorHAnsi" w:cstheme="minorHAnsi"/>
          <w:b/>
          <w:sz w:val="22"/>
          <w:szCs w:val="22"/>
        </w:rPr>
      </w:pPr>
      <w:r w:rsidRPr="00744A0E">
        <w:rPr>
          <w:rFonts w:asciiTheme="minorHAnsi" w:hAnsiTheme="minorHAnsi" w:cstheme="minorHAnsi"/>
          <w:b/>
          <w:sz w:val="22"/>
          <w:szCs w:val="22"/>
        </w:rPr>
        <w:t>INFORMACJA O ZASTRZEŻENIU MOŻLIWOŚCI UBIEGANIA SIĘ O UDZIELENIE ZAMÓWIENIA WYŁĄCZNIE PRZEZ WYKONAWCÓW, O KTÓRYCH MOWA W ART. 94</w:t>
      </w:r>
    </w:p>
    <w:p w14:paraId="1AD4D260" w14:textId="7FE82D27" w:rsidR="00617491" w:rsidRPr="00744A0E" w:rsidRDefault="00617491" w:rsidP="00991164">
      <w:pPr>
        <w:pStyle w:val="Default"/>
        <w:spacing w:before="240" w:after="240"/>
        <w:rPr>
          <w:rFonts w:asciiTheme="minorHAnsi" w:hAnsiTheme="minorHAnsi" w:cstheme="minorHAnsi"/>
          <w:sz w:val="22"/>
          <w:szCs w:val="22"/>
        </w:rPr>
      </w:pPr>
      <w:r w:rsidRPr="00744A0E">
        <w:rPr>
          <w:rFonts w:asciiTheme="minorHAnsi" w:hAnsiTheme="minorHAnsi" w:cstheme="minorHAnsi"/>
          <w:sz w:val="22"/>
          <w:szCs w:val="22"/>
        </w:rPr>
        <w:t xml:space="preserve">Zamawiający nie przewiduje zastrzeżeń w tym zakresie. </w:t>
      </w:r>
    </w:p>
    <w:p w14:paraId="7F9C220F" w14:textId="1A7CB9E8" w:rsidR="00617491" w:rsidRPr="00744A0E" w:rsidRDefault="00617491" w:rsidP="00562C18">
      <w:pPr>
        <w:pStyle w:val="Default"/>
        <w:numPr>
          <w:ilvl w:val="0"/>
          <w:numId w:val="14"/>
        </w:numPr>
        <w:rPr>
          <w:rFonts w:asciiTheme="minorHAnsi" w:hAnsiTheme="minorHAnsi" w:cstheme="minorHAnsi"/>
          <w:b/>
          <w:sz w:val="22"/>
          <w:szCs w:val="22"/>
        </w:rPr>
      </w:pPr>
      <w:r w:rsidRPr="00744A0E">
        <w:rPr>
          <w:rFonts w:asciiTheme="minorHAnsi" w:hAnsiTheme="minorHAnsi" w:cstheme="minorHAnsi"/>
          <w:b/>
          <w:sz w:val="22"/>
          <w:szCs w:val="22"/>
        </w:rPr>
        <w:t xml:space="preserve">WYMAGANIA DOTYCZĄCE WADIUM, W TYM JEGO KWOTĘ </w:t>
      </w:r>
    </w:p>
    <w:p w14:paraId="1E7CCCF9" w14:textId="34D025DA" w:rsidR="00991164" w:rsidRPr="00744A0E" w:rsidRDefault="00617491" w:rsidP="00991164">
      <w:pPr>
        <w:pStyle w:val="Default"/>
        <w:spacing w:before="240" w:after="240"/>
        <w:rPr>
          <w:rFonts w:asciiTheme="minorHAnsi" w:hAnsiTheme="minorHAnsi" w:cstheme="minorHAnsi"/>
          <w:sz w:val="22"/>
          <w:szCs w:val="22"/>
        </w:rPr>
      </w:pPr>
      <w:r w:rsidRPr="00744A0E">
        <w:rPr>
          <w:rFonts w:asciiTheme="minorHAnsi" w:hAnsiTheme="minorHAnsi" w:cstheme="minorHAnsi"/>
          <w:sz w:val="22"/>
          <w:szCs w:val="22"/>
        </w:rPr>
        <w:t>Z</w:t>
      </w:r>
      <w:r w:rsidR="00FC513F" w:rsidRPr="00744A0E">
        <w:rPr>
          <w:rFonts w:asciiTheme="minorHAnsi" w:hAnsiTheme="minorHAnsi" w:cstheme="minorHAnsi"/>
          <w:sz w:val="22"/>
          <w:szCs w:val="22"/>
        </w:rPr>
        <w:t>amawiający</w:t>
      </w:r>
      <w:r w:rsidRPr="00744A0E">
        <w:rPr>
          <w:rFonts w:asciiTheme="minorHAnsi" w:hAnsiTheme="minorHAnsi" w:cstheme="minorHAnsi"/>
          <w:sz w:val="22"/>
          <w:szCs w:val="22"/>
        </w:rPr>
        <w:t xml:space="preserve"> nie</w:t>
      </w:r>
      <w:r w:rsidR="00FC513F" w:rsidRPr="00744A0E">
        <w:rPr>
          <w:rFonts w:asciiTheme="minorHAnsi" w:hAnsiTheme="minorHAnsi" w:cstheme="minorHAnsi"/>
          <w:sz w:val="22"/>
          <w:szCs w:val="22"/>
        </w:rPr>
        <w:t xml:space="preserve"> przewiduje obowiąz</w:t>
      </w:r>
      <w:r w:rsidRPr="00744A0E">
        <w:rPr>
          <w:rFonts w:asciiTheme="minorHAnsi" w:hAnsiTheme="minorHAnsi" w:cstheme="minorHAnsi"/>
          <w:sz w:val="22"/>
          <w:szCs w:val="22"/>
        </w:rPr>
        <w:t>ku</w:t>
      </w:r>
      <w:r w:rsidR="00FC513F" w:rsidRPr="00744A0E">
        <w:rPr>
          <w:rFonts w:asciiTheme="minorHAnsi" w:hAnsiTheme="minorHAnsi" w:cstheme="minorHAnsi"/>
          <w:sz w:val="22"/>
          <w:szCs w:val="22"/>
        </w:rPr>
        <w:t xml:space="preserve"> wniesienia wadium</w:t>
      </w:r>
      <w:r w:rsidRPr="00744A0E">
        <w:rPr>
          <w:rFonts w:asciiTheme="minorHAnsi" w:hAnsiTheme="minorHAnsi" w:cstheme="minorHAnsi"/>
          <w:sz w:val="22"/>
          <w:szCs w:val="22"/>
        </w:rPr>
        <w:t>.</w:t>
      </w:r>
    </w:p>
    <w:p w14:paraId="4AB66692" w14:textId="2C794E1F" w:rsidR="00E15594" w:rsidRPr="00744A0E" w:rsidRDefault="00E15594" w:rsidP="00562C18">
      <w:pPr>
        <w:pStyle w:val="Default"/>
        <w:numPr>
          <w:ilvl w:val="0"/>
          <w:numId w:val="14"/>
        </w:numPr>
        <w:jc w:val="both"/>
        <w:rPr>
          <w:rFonts w:asciiTheme="minorHAnsi" w:hAnsiTheme="minorHAnsi" w:cstheme="minorHAnsi"/>
          <w:b/>
          <w:sz w:val="22"/>
          <w:szCs w:val="22"/>
        </w:rPr>
      </w:pPr>
      <w:r w:rsidRPr="00744A0E">
        <w:rPr>
          <w:rFonts w:asciiTheme="minorHAnsi" w:hAnsiTheme="minorHAnsi" w:cstheme="minorHAnsi"/>
          <w:b/>
          <w:sz w:val="22"/>
          <w:szCs w:val="22"/>
        </w:rPr>
        <w:t>INFORMACJA O PRZEWIDYWANYCH ZAMÓWIENIACH, O KTÓRYCH MOWA W ART. 214 UST. 1 PKT 7 I 8</w:t>
      </w:r>
    </w:p>
    <w:p w14:paraId="1ECB5B95" w14:textId="01A2A941" w:rsidR="00FC513F" w:rsidRPr="00744A0E" w:rsidRDefault="00E15594" w:rsidP="00395BD7">
      <w:pPr>
        <w:pStyle w:val="Default"/>
        <w:spacing w:before="240"/>
        <w:rPr>
          <w:rFonts w:asciiTheme="minorHAnsi" w:hAnsiTheme="minorHAnsi" w:cstheme="minorHAnsi"/>
          <w:sz w:val="22"/>
          <w:szCs w:val="22"/>
        </w:rPr>
      </w:pPr>
      <w:r w:rsidRPr="00744A0E">
        <w:rPr>
          <w:rFonts w:asciiTheme="minorHAnsi" w:hAnsiTheme="minorHAnsi" w:cstheme="minorHAnsi"/>
          <w:sz w:val="22"/>
          <w:szCs w:val="22"/>
        </w:rPr>
        <w:t>Z</w:t>
      </w:r>
      <w:r w:rsidR="00FC513F" w:rsidRPr="00744A0E">
        <w:rPr>
          <w:rFonts w:asciiTheme="minorHAnsi" w:hAnsiTheme="minorHAnsi" w:cstheme="minorHAnsi"/>
          <w:sz w:val="22"/>
          <w:szCs w:val="22"/>
        </w:rPr>
        <w:t xml:space="preserve">amawiający </w:t>
      </w:r>
      <w:r w:rsidRPr="00744A0E">
        <w:rPr>
          <w:rFonts w:asciiTheme="minorHAnsi" w:hAnsiTheme="minorHAnsi" w:cstheme="minorHAnsi"/>
          <w:sz w:val="22"/>
          <w:szCs w:val="22"/>
        </w:rPr>
        <w:t xml:space="preserve">nie </w:t>
      </w:r>
      <w:r w:rsidR="00FC513F" w:rsidRPr="00744A0E">
        <w:rPr>
          <w:rFonts w:asciiTheme="minorHAnsi" w:hAnsiTheme="minorHAnsi" w:cstheme="minorHAnsi"/>
          <w:sz w:val="22"/>
          <w:szCs w:val="22"/>
        </w:rPr>
        <w:t>przewiduje udzielenie takich zamówień</w:t>
      </w:r>
      <w:r w:rsidRPr="00744A0E">
        <w:rPr>
          <w:rFonts w:asciiTheme="minorHAnsi" w:hAnsiTheme="minorHAnsi" w:cstheme="minorHAnsi"/>
          <w:sz w:val="22"/>
          <w:szCs w:val="22"/>
        </w:rPr>
        <w:t>.</w:t>
      </w:r>
    </w:p>
    <w:p w14:paraId="79720CDF" w14:textId="77777777" w:rsidR="00E15594" w:rsidRPr="00744A0E" w:rsidRDefault="00E15594" w:rsidP="00395BD7">
      <w:pPr>
        <w:pStyle w:val="Default"/>
        <w:rPr>
          <w:rFonts w:asciiTheme="minorHAnsi" w:hAnsiTheme="minorHAnsi" w:cstheme="minorHAnsi"/>
          <w:sz w:val="22"/>
          <w:szCs w:val="22"/>
        </w:rPr>
      </w:pPr>
    </w:p>
    <w:p w14:paraId="5EDDC8B0" w14:textId="08296DBF" w:rsidR="00FC513F" w:rsidRPr="00744A0E" w:rsidRDefault="00E15594" w:rsidP="00562C18">
      <w:pPr>
        <w:pStyle w:val="Default"/>
        <w:numPr>
          <w:ilvl w:val="0"/>
          <w:numId w:val="14"/>
        </w:numPr>
        <w:jc w:val="both"/>
        <w:rPr>
          <w:rFonts w:asciiTheme="minorHAnsi" w:hAnsiTheme="minorHAnsi" w:cstheme="minorHAnsi"/>
          <w:b/>
          <w:sz w:val="22"/>
          <w:szCs w:val="22"/>
        </w:rPr>
      </w:pPr>
      <w:r w:rsidRPr="00744A0E">
        <w:rPr>
          <w:rFonts w:asciiTheme="minorHAnsi" w:hAnsiTheme="minorHAnsi" w:cstheme="minorHAnsi"/>
          <w:b/>
          <w:sz w:val="22"/>
          <w:szCs w:val="22"/>
        </w:rPr>
        <w:t xml:space="preserve">INFORMACJE DOTYCZĄCE WALUT OBCYCH, W JAKICH MOGĄ BYĆ PROWADZONE ROZLICZENIA MIĘDZY ZAMAWIAJĄCYM A WYKONAWCĄ, </w:t>
      </w:r>
    </w:p>
    <w:p w14:paraId="70DB0303" w14:textId="6A6AE281" w:rsidR="00E15594" w:rsidRPr="00744A0E" w:rsidRDefault="00E15594" w:rsidP="00395BD7">
      <w:pPr>
        <w:pStyle w:val="Default"/>
        <w:rPr>
          <w:rFonts w:asciiTheme="minorHAnsi" w:hAnsiTheme="minorHAnsi" w:cstheme="minorHAnsi"/>
          <w:sz w:val="22"/>
          <w:szCs w:val="22"/>
        </w:rPr>
      </w:pPr>
    </w:p>
    <w:p w14:paraId="218062EE" w14:textId="4E5A88AF" w:rsidR="00E15594" w:rsidRPr="00744A0E" w:rsidRDefault="00E15594" w:rsidP="00395BD7">
      <w:pPr>
        <w:pStyle w:val="Default"/>
        <w:rPr>
          <w:rFonts w:asciiTheme="minorHAnsi" w:hAnsiTheme="minorHAnsi" w:cstheme="minorHAnsi"/>
          <w:sz w:val="22"/>
          <w:szCs w:val="22"/>
        </w:rPr>
      </w:pPr>
      <w:r w:rsidRPr="00744A0E">
        <w:rPr>
          <w:rFonts w:asciiTheme="minorHAnsi" w:hAnsiTheme="minorHAnsi" w:cstheme="minorHAnsi"/>
          <w:sz w:val="22"/>
          <w:szCs w:val="22"/>
        </w:rPr>
        <w:t>Zamawiający nie przewiduje rozliczenia w walutach obcych.</w:t>
      </w:r>
    </w:p>
    <w:p w14:paraId="743F9EC5" w14:textId="77777777" w:rsidR="00E15594" w:rsidRPr="00744A0E" w:rsidRDefault="00E15594" w:rsidP="00395BD7">
      <w:pPr>
        <w:pStyle w:val="Default"/>
        <w:rPr>
          <w:rFonts w:asciiTheme="minorHAnsi" w:hAnsiTheme="minorHAnsi" w:cstheme="minorHAnsi"/>
          <w:sz w:val="22"/>
          <w:szCs w:val="22"/>
        </w:rPr>
      </w:pPr>
    </w:p>
    <w:p w14:paraId="4D06236F" w14:textId="7E49EAA8" w:rsidR="00E15594" w:rsidRPr="00744A0E" w:rsidRDefault="00E15594" w:rsidP="00562C18">
      <w:pPr>
        <w:pStyle w:val="Default"/>
        <w:numPr>
          <w:ilvl w:val="0"/>
          <w:numId w:val="14"/>
        </w:numPr>
        <w:rPr>
          <w:rFonts w:asciiTheme="minorHAnsi" w:hAnsiTheme="minorHAnsi" w:cstheme="minorHAnsi"/>
          <w:b/>
          <w:sz w:val="22"/>
          <w:szCs w:val="22"/>
        </w:rPr>
      </w:pPr>
      <w:r w:rsidRPr="00744A0E">
        <w:rPr>
          <w:rFonts w:asciiTheme="minorHAnsi" w:hAnsiTheme="minorHAnsi" w:cstheme="minorHAnsi"/>
          <w:b/>
          <w:sz w:val="22"/>
          <w:szCs w:val="22"/>
        </w:rPr>
        <w:t>INFORMACJE DOTYCZĄCE ZWROTU KOSZTÓW UDZIAŁU W POSTĘPOWANIU</w:t>
      </w:r>
    </w:p>
    <w:p w14:paraId="7D68DE7A" w14:textId="79EE634D" w:rsidR="00FC513F" w:rsidRPr="00744A0E" w:rsidRDefault="00E15594" w:rsidP="00395BD7">
      <w:pPr>
        <w:pStyle w:val="Default"/>
        <w:spacing w:before="240"/>
        <w:rPr>
          <w:rFonts w:asciiTheme="minorHAnsi" w:hAnsiTheme="minorHAnsi" w:cstheme="minorHAnsi"/>
          <w:sz w:val="22"/>
          <w:szCs w:val="22"/>
        </w:rPr>
      </w:pPr>
      <w:r w:rsidRPr="00744A0E">
        <w:rPr>
          <w:rFonts w:asciiTheme="minorHAnsi" w:hAnsiTheme="minorHAnsi" w:cstheme="minorHAnsi"/>
          <w:sz w:val="22"/>
          <w:szCs w:val="22"/>
        </w:rPr>
        <w:t>Za</w:t>
      </w:r>
      <w:r w:rsidR="00FC513F" w:rsidRPr="00744A0E">
        <w:rPr>
          <w:rFonts w:asciiTheme="minorHAnsi" w:hAnsiTheme="minorHAnsi" w:cstheme="minorHAnsi"/>
          <w:sz w:val="22"/>
          <w:szCs w:val="22"/>
        </w:rPr>
        <w:t xml:space="preserve">mawiający </w:t>
      </w:r>
      <w:r w:rsidRPr="00744A0E">
        <w:rPr>
          <w:rFonts w:asciiTheme="minorHAnsi" w:hAnsiTheme="minorHAnsi" w:cstheme="minorHAnsi"/>
          <w:sz w:val="22"/>
          <w:szCs w:val="22"/>
        </w:rPr>
        <w:t xml:space="preserve">nie </w:t>
      </w:r>
      <w:r w:rsidR="00FC513F" w:rsidRPr="00744A0E">
        <w:rPr>
          <w:rFonts w:asciiTheme="minorHAnsi" w:hAnsiTheme="minorHAnsi" w:cstheme="minorHAnsi"/>
          <w:sz w:val="22"/>
          <w:szCs w:val="22"/>
        </w:rPr>
        <w:t>przewiduje zwrot</w:t>
      </w:r>
      <w:r w:rsidRPr="00744A0E">
        <w:rPr>
          <w:rFonts w:asciiTheme="minorHAnsi" w:hAnsiTheme="minorHAnsi" w:cstheme="minorHAnsi"/>
          <w:sz w:val="22"/>
          <w:szCs w:val="22"/>
        </w:rPr>
        <w:t>u</w:t>
      </w:r>
      <w:r w:rsidR="00837669">
        <w:rPr>
          <w:rFonts w:asciiTheme="minorHAnsi" w:hAnsiTheme="minorHAnsi" w:cstheme="minorHAnsi"/>
          <w:sz w:val="22"/>
          <w:szCs w:val="22"/>
        </w:rPr>
        <w:t xml:space="preserve"> kosztów udziału w postępowaniu</w:t>
      </w:r>
      <w:r w:rsidRPr="00744A0E">
        <w:rPr>
          <w:rFonts w:asciiTheme="minorHAnsi" w:hAnsiTheme="minorHAnsi" w:cstheme="minorHAnsi"/>
          <w:sz w:val="22"/>
          <w:szCs w:val="22"/>
        </w:rPr>
        <w:t>.</w:t>
      </w:r>
    </w:p>
    <w:p w14:paraId="4C6E331C" w14:textId="77777777" w:rsidR="00E15594" w:rsidRPr="00744A0E" w:rsidRDefault="00E15594" w:rsidP="00395BD7">
      <w:pPr>
        <w:pStyle w:val="Default"/>
        <w:rPr>
          <w:rFonts w:asciiTheme="minorHAnsi" w:hAnsiTheme="minorHAnsi" w:cstheme="minorHAnsi"/>
          <w:sz w:val="22"/>
          <w:szCs w:val="22"/>
        </w:rPr>
      </w:pPr>
    </w:p>
    <w:p w14:paraId="59D291BA" w14:textId="06601017" w:rsidR="00E15594" w:rsidRPr="00744A0E" w:rsidRDefault="00E15594" w:rsidP="00562C18">
      <w:pPr>
        <w:pStyle w:val="Default"/>
        <w:numPr>
          <w:ilvl w:val="0"/>
          <w:numId w:val="14"/>
        </w:numPr>
        <w:rPr>
          <w:rFonts w:asciiTheme="minorHAnsi" w:hAnsiTheme="minorHAnsi" w:cstheme="minorHAnsi"/>
          <w:b/>
          <w:sz w:val="22"/>
          <w:szCs w:val="22"/>
        </w:rPr>
      </w:pPr>
      <w:r w:rsidRPr="00744A0E">
        <w:rPr>
          <w:rFonts w:asciiTheme="minorHAnsi" w:hAnsiTheme="minorHAnsi" w:cstheme="minorHAnsi"/>
          <w:b/>
          <w:sz w:val="22"/>
          <w:szCs w:val="22"/>
        </w:rPr>
        <w:t xml:space="preserve">INFORMACJA O OBOWIĄZKU OSOBISTEGO WYKONANIA PRZEZ WYKONAWCĘ KLUCZOWYCH ZADAŃ, </w:t>
      </w:r>
    </w:p>
    <w:p w14:paraId="3A4878ED" w14:textId="580AC6AC" w:rsidR="00E15594" w:rsidRPr="00744A0E" w:rsidRDefault="00E15594" w:rsidP="00F8278E">
      <w:pPr>
        <w:pStyle w:val="Default"/>
        <w:spacing w:before="240" w:after="240"/>
        <w:rPr>
          <w:rFonts w:asciiTheme="minorHAnsi" w:hAnsiTheme="minorHAnsi" w:cstheme="minorHAnsi"/>
          <w:sz w:val="22"/>
          <w:szCs w:val="22"/>
        </w:rPr>
      </w:pPr>
      <w:r w:rsidRPr="00744A0E">
        <w:rPr>
          <w:rFonts w:asciiTheme="minorHAnsi" w:hAnsiTheme="minorHAnsi" w:cstheme="minorHAnsi"/>
          <w:sz w:val="22"/>
          <w:szCs w:val="22"/>
        </w:rPr>
        <w:t>Z</w:t>
      </w:r>
      <w:r w:rsidR="00FC513F" w:rsidRPr="00744A0E">
        <w:rPr>
          <w:rFonts w:asciiTheme="minorHAnsi" w:hAnsiTheme="minorHAnsi" w:cstheme="minorHAnsi"/>
          <w:sz w:val="22"/>
          <w:szCs w:val="22"/>
        </w:rPr>
        <w:t xml:space="preserve">amawiający </w:t>
      </w:r>
      <w:r w:rsidRPr="00744A0E">
        <w:rPr>
          <w:rFonts w:asciiTheme="minorHAnsi" w:hAnsiTheme="minorHAnsi" w:cstheme="minorHAnsi"/>
          <w:sz w:val="22"/>
          <w:szCs w:val="22"/>
        </w:rPr>
        <w:t xml:space="preserve">nie </w:t>
      </w:r>
      <w:r w:rsidR="00FC513F" w:rsidRPr="00744A0E">
        <w:rPr>
          <w:rFonts w:asciiTheme="minorHAnsi" w:hAnsiTheme="minorHAnsi" w:cstheme="minorHAnsi"/>
          <w:sz w:val="22"/>
          <w:szCs w:val="22"/>
        </w:rPr>
        <w:t>dokonuje zastrzeżenia</w:t>
      </w:r>
      <w:r w:rsidR="00837669">
        <w:rPr>
          <w:rFonts w:asciiTheme="minorHAnsi" w:hAnsiTheme="minorHAnsi" w:cstheme="minorHAnsi"/>
          <w:sz w:val="22"/>
          <w:szCs w:val="22"/>
        </w:rPr>
        <w:t xml:space="preserve"> obowiązku osobistego wykonania przez Wykonawcę kluczowych zadań</w:t>
      </w:r>
      <w:r w:rsidRPr="00744A0E">
        <w:rPr>
          <w:rFonts w:asciiTheme="minorHAnsi" w:hAnsiTheme="minorHAnsi" w:cstheme="minorHAnsi"/>
          <w:sz w:val="22"/>
          <w:szCs w:val="22"/>
        </w:rPr>
        <w:t>.</w:t>
      </w:r>
    </w:p>
    <w:p w14:paraId="1FD65012" w14:textId="0B151DB6" w:rsidR="00E15594" w:rsidRPr="00744A0E" w:rsidRDefault="00E15594" w:rsidP="00562C18">
      <w:pPr>
        <w:pStyle w:val="Default"/>
        <w:numPr>
          <w:ilvl w:val="0"/>
          <w:numId w:val="14"/>
        </w:numPr>
        <w:rPr>
          <w:rFonts w:asciiTheme="minorHAnsi" w:hAnsiTheme="minorHAnsi" w:cstheme="minorHAnsi"/>
          <w:b/>
          <w:sz w:val="22"/>
          <w:szCs w:val="22"/>
        </w:rPr>
      </w:pPr>
      <w:r w:rsidRPr="00744A0E">
        <w:rPr>
          <w:rFonts w:asciiTheme="minorHAnsi" w:hAnsiTheme="minorHAnsi" w:cstheme="minorHAnsi"/>
          <w:b/>
          <w:sz w:val="22"/>
          <w:szCs w:val="22"/>
        </w:rPr>
        <w:lastRenderedPageBreak/>
        <w:t>MAKSYMALNA LICZBA WYKONAWCÓW, Z KTÓRYMI ZAMAWIAJĄCY ZAWRZE UMOWĘ RAMOWĄ</w:t>
      </w:r>
    </w:p>
    <w:p w14:paraId="3B2BE6A8" w14:textId="72A9BFB9" w:rsidR="00FC513F" w:rsidRPr="00744A0E" w:rsidRDefault="00E15594" w:rsidP="00F8278E">
      <w:pPr>
        <w:pStyle w:val="Default"/>
        <w:spacing w:before="240" w:after="240"/>
        <w:rPr>
          <w:rFonts w:asciiTheme="minorHAnsi" w:hAnsiTheme="minorHAnsi" w:cstheme="minorHAnsi"/>
          <w:sz w:val="22"/>
          <w:szCs w:val="22"/>
        </w:rPr>
      </w:pPr>
      <w:r w:rsidRPr="00744A0E">
        <w:rPr>
          <w:rFonts w:asciiTheme="minorHAnsi" w:hAnsiTheme="minorHAnsi" w:cstheme="minorHAnsi"/>
          <w:sz w:val="22"/>
          <w:szCs w:val="22"/>
        </w:rPr>
        <w:t>Z</w:t>
      </w:r>
      <w:r w:rsidR="00FC513F" w:rsidRPr="00744A0E">
        <w:rPr>
          <w:rFonts w:asciiTheme="minorHAnsi" w:hAnsiTheme="minorHAnsi" w:cstheme="minorHAnsi"/>
          <w:sz w:val="22"/>
          <w:szCs w:val="22"/>
        </w:rPr>
        <w:t xml:space="preserve">amawiający </w:t>
      </w:r>
      <w:r w:rsidRPr="00744A0E">
        <w:rPr>
          <w:rFonts w:asciiTheme="minorHAnsi" w:hAnsiTheme="minorHAnsi" w:cstheme="minorHAnsi"/>
          <w:sz w:val="22"/>
          <w:szCs w:val="22"/>
        </w:rPr>
        <w:t xml:space="preserve">nie </w:t>
      </w:r>
      <w:r w:rsidR="00FC513F" w:rsidRPr="00744A0E">
        <w:rPr>
          <w:rFonts w:asciiTheme="minorHAnsi" w:hAnsiTheme="minorHAnsi" w:cstheme="minorHAnsi"/>
          <w:sz w:val="22"/>
          <w:szCs w:val="22"/>
        </w:rPr>
        <w:t>przewiduje zawarci</w:t>
      </w:r>
      <w:r w:rsidRPr="00744A0E">
        <w:rPr>
          <w:rFonts w:asciiTheme="minorHAnsi" w:hAnsiTheme="minorHAnsi" w:cstheme="minorHAnsi"/>
          <w:sz w:val="22"/>
          <w:szCs w:val="22"/>
        </w:rPr>
        <w:t>a</w:t>
      </w:r>
      <w:r w:rsidR="00FC513F" w:rsidRPr="00744A0E">
        <w:rPr>
          <w:rFonts w:asciiTheme="minorHAnsi" w:hAnsiTheme="minorHAnsi" w:cstheme="minorHAnsi"/>
          <w:sz w:val="22"/>
          <w:szCs w:val="22"/>
        </w:rPr>
        <w:t xml:space="preserve"> umowy ramowej</w:t>
      </w:r>
      <w:r w:rsidRPr="00744A0E">
        <w:rPr>
          <w:rFonts w:asciiTheme="minorHAnsi" w:hAnsiTheme="minorHAnsi" w:cstheme="minorHAnsi"/>
          <w:sz w:val="22"/>
          <w:szCs w:val="22"/>
        </w:rPr>
        <w:t>.</w:t>
      </w:r>
    </w:p>
    <w:p w14:paraId="3E63A9D5" w14:textId="4F8C1049" w:rsidR="00E15594" w:rsidRPr="00744A0E" w:rsidRDefault="00E15594" w:rsidP="00562C18">
      <w:pPr>
        <w:pStyle w:val="Default"/>
        <w:numPr>
          <w:ilvl w:val="0"/>
          <w:numId w:val="14"/>
        </w:numPr>
        <w:jc w:val="both"/>
        <w:rPr>
          <w:rFonts w:asciiTheme="minorHAnsi" w:hAnsiTheme="minorHAnsi" w:cstheme="minorHAnsi"/>
          <w:b/>
          <w:sz w:val="22"/>
          <w:szCs w:val="22"/>
        </w:rPr>
      </w:pPr>
      <w:r w:rsidRPr="00744A0E">
        <w:rPr>
          <w:rFonts w:asciiTheme="minorHAnsi" w:hAnsiTheme="minorHAnsi" w:cstheme="minorHAnsi"/>
          <w:b/>
          <w:sz w:val="22"/>
          <w:szCs w:val="22"/>
        </w:rPr>
        <w:t xml:space="preserve">INFORMACJA O PRZEWIDYWANYM WYBORZE NAJKORZYSTNIEJSZEJ OFERTY Z ZASTOSOWANIEM AUKCJI ELEKTRONICZNEJ WRAZ Z INFORMACJAMI, O KTÓRYCH MOWA W ART. 230, </w:t>
      </w:r>
    </w:p>
    <w:p w14:paraId="5BEC2E9B" w14:textId="77777777" w:rsidR="00E15594" w:rsidRPr="00744A0E" w:rsidRDefault="00E15594" w:rsidP="00F8278E">
      <w:pPr>
        <w:pStyle w:val="Default"/>
        <w:spacing w:before="240"/>
        <w:rPr>
          <w:rFonts w:asciiTheme="minorHAnsi" w:hAnsiTheme="minorHAnsi" w:cstheme="minorHAnsi"/>
          <w:sz w:val="22"/>
          <w:szCs w:val="22"/>
        </w:rPr>
      </w:pPr>
      <w:r w:rsidRPr="00744A0E">
        <w:rPr>
          <w:rFonts w:asciiTheme="minorHAnsi" w:hAnsiTheme="minorHAnsi" w:cstheme="minorHAnsi"/>
          <w:sz w:val="22"/>
          <w:szCs w:val="22"/>
        </w:rPr>
        <w:t>Z</w:t>
      </w:r>
      <w:r w:rsidR="00FC513F" w:rsidRPr="00744A0E">
        <w:rPr>
          <w:rFonts w:asciiTheme="minorHAnsi" w:hAnsiTheme="minorHAnsi" w:cstheme="minorHAnsi"/>
          <w:sz w:val="22"/>
          <w:szCs w:val="22"/>
        </w:rPr>
        <w:t xml:space="preserve">amawiający </w:t>
      </w:r>
      <w:r w:rsidRPr="00744A0E">
        <w:rPr>
          <w:rFonts w:asciiTheme="minorHAnsi" w:hAnsiTheme="minorHAnsi" w:cstheme="minorHAnsi"/>
          <w:sz w:val="22"/>
          <w:szCs w:val="22"/>
        </w:rPr>
        <w:t xml:space="preserve">nie </w:t>
      </w:r>
      <w:r w:rsidR="00FC513F" w:rsidRPr="00744A0E">
        <w:rPr>
          <w:rFonts w:asciiTheme="minorHAnsi" w:hAnsiTheme="minorHAnsi" w:cstheme="minorHAnsi"/>
          <w:sz w:val="22"/>
          <w:szCs w:val="22"/>
        </w:rPr>
        <w:t>przewiduje aukcj</w:t>
      </w:r>
      <w:r w:rsidRPr="00744A0E">
        <w:rPr>
          <w:rFonts w:asciiTheme="minorHAnsi" w:hAnsiTheme="minorHAnsi" w:cstheme="minorHAnsi"/>
          <w:sz w:val="22"/>
          <w:szCs w:val="22"/>
        </w:rPr>
        <w:t>i</w:t>
      </w:r>
      <w:r w:rsidR="00FC513F" w:rsidRPr="00744A0E">
        <w:rPr>
          <w:rFonts w:asciiTheme="minorHAnsi" w:hAnsiTheme="minorHAnsi" w:cstheme="minorHAnsi"/>
          <w:sz w:val="22"/>
          <w:szCs w:val="22"/>
        </w:rPr>
        <w:t xml:space="preserve"> elektroniczn</w:t>
      </w:r>
      <w:r w:rsidRPr="00744A0E">
        <w:rPr>
          <w:rFonts w:asciiTheme="minorHAnsi" w:hAnsiTheme="minorHAnsi" w:cstheme="minorHAnsi"/>
          <w:sz w:val="22"/>
          <w:szCs w:val="22"/>
        </w:rPr>
        <w:t>ej.</w:t>
      </w:r>
    </w:p>
    <w:p w14:paraId="3358BE3A" w14:textId="77777777" w:rsidR="00E15594" w:rsidRPr="00744A0E" w:rsidRDefault="00E15594" w:rsidP="00395BD7">
      <w:pPr>
        <w:pStyle w:val="Default"/>
        <w:rPr>
          <w:rFonts w:asciiTheme="minorHAnsi" w:hAnsiTheme="minorHAnsi" w:cstheme="minorHAnsi"/>
          <w:sz w:val="22"/>
          <w:szCs w:val="22"/>
        </w:rPr>
      </w:pPr>
    </w:p>
    <w:p w14:paraId="0D91A678" w14:textId="5B6E18FA" w:rsidR="001716F0" w:rsidRPr="00744A0E" w:rsidRDefault="001716F0" w:rsidP="00562C18">
      <w:pPr>
        <w:pStyle w:val="Default"/>
        <w:numPr>
          <w:ilvl w:val="0"/>
          <w:numId w:val="14"/>
        </w:numPr>
        <w:rPr>
          <w:rFonts w:asciiTheme="minorHAnsi" w:hAnsiTheme="minorHAnsi" w:cstheme="minorHAnsi"/>
          <w:b/>
          <w:sz w:val="22"/>
          <w:szCs w:val="22"/>
        </w:rPr>
      </w:pPr>
      <w:r w:rsidRPr="00744A0E">
        <w:rPr>
          <w:rFonts w:asciiTheme="minorHAnsi" w:hAnsiTheme="minorHAnsi" w:cstheme="minorHAnsi"/>
          <w:b/>
          <w:sz w:val="22"/>
          <w:szCs w:val="22"/>
        </w:rPr>
        <w:t>INFORMACJE DOTYCZĄCE ZABEZPIECZENIA NALEŻYTEGO WYKONANIA UMOWY</w:t>
      </w:r>
    </w:p>
    <w:p w14:paraId="610DBC55" w14:textId="56EF1F89" w:rsidR="00837669" w:rsidRPr="00974BE3" w:rsidRDefault="00837669" w:rsidP="00F20DC9">
      <w:pPr>
        <w:pStyle w:val="Akapitzlist"/>
        <w:numPr>
          <w:ilvl w:val="0"/>
          <w:numId w:val="31"/>
        </w:numPr>
        <w:autoSpaceDE w:val="0"/>
        <w:autoSpaceDN w:val="0"/>
        <w:adjustRightInd w:val="0"/>
        <w:spacing w:before="120" w:after="21" w:line="240" w:lineRule="auto"/>
        <w:jc w:val="both"/>
        <w:rPr>
          <w:rFonts w:asciiTheme="minorHAnsi" w:hAnsiTheme="minorHAnsi" w:cstheme="minorHAnsi"/>
          <w:color w:val="000000"/>
          <w:kern w:val="0"/>
          <w:sz w:val="22"/>
          <w:szCs w:val="22"/>
          <w:lang w:eastAsia="en-US"/>
        </w:rPr>
      </w:pPr>
      <w:r w:rsidRPr="00974BE3">
        <w:rPr>
          <w:rFonts w:asciiTheme="minorHAnsi" w:hAnsiTheme="minorHAnsi" w:cstheme="minorHAnsi"/>
          <w:color w:val="000000"/>
          <w:kern w:val="0"/>
          <w:sz w:val="22"/>
          <w:szCs w:val="22"/>
          <w:lang w:eastAsia="en-US"/>
        </w:rPr>
        <w:t xml:space="preserve">Wykonawca, którego oferta została wybrana do realizacji zamówienia zobowiązany jest do wniesienia zabezpieczenia należytego wykonania umowy (dalej „zabezpieczenie”) </w:t>
      </w:r>
      <w:r w:rsidRPr="00974BE3">
        <w:rPr>
          <w:rFonts w:asciiTheme="minorHAnsi" w:hAnsiTheme="minorHAnsi" w:cstheme="minorHAnsi"/>
          <w:b/>
          <w:color w:val="000000"/>
          <w:kern w:val="0"/>
          <w:sz w:val="22"/>
          <w:szCs w:val="22"/>
          <w:lang w:eastAsia="en-US"/>
        </w:rPr>
        <w:t xml:space="preserve">w wysokości 5% </w:t>
      </w:r>
      <w:r w:rsidRPr="00974BE3">
        <w:rPr>
          <w:rFonts w:asciiTheme="minorHAnsi" w:hAnsiTheme="minorHAnsi" w:cstheme="minorHAnsi"/>
          <w:color w:val="000000"/>
          <w:kern w:val="0"/>
          <w:sz w:val="22"/>
          <w:szCs w:val="22"/>
          <w:lang w:eastAsia="en-US"/>
        </w:rPr>
        <w:t xml:space="preserve">ceny całkowitej brutto wskazanej w ofercie. </w:t>
      </w:r>
    </w:p>
    <w:p w14:paraId="64A988B9" w14:textId="7E9E7A88" w:rsidR="00837669" w:rsidRPr="00974BE3" w:rsidRDefault="00837669" w:rsidP="00F20DC9">
      <w:pPr>
        <w:pStyle w:val="Akapitzlist"/>
        <w:numPr>
          <w:ilvl w:val="0"/>
          <w:numId w:val="31"/>
        </w:numPr>
        <w:autoSpaceDE w:val="0"/>
        <w:autoSpaceDN w:val="0"/>
        <w:adjustRightInd w:val="0"/>
        <w:spacing w:before="120" w:after="21" w:line="240" w:lineRule="auto"/>
        <w:jc w:val="both"/>
        <w:rPr>
          <w:rFonts w:asciiTheme="minorHAnsi" w:hAnsiTheme="minorHAnsi" w:cstheme="minorHAnsi"/>
          <w:color w:val="000000"/>
          <w:kern w:val="0"/>
          <w:sz w:val="22"/>
          <w:szCs w:val="22"/>
          <w:lang w:eastAsia="en-US"/>
        </w:rPr>
      </w:pPr>
      <w:r w:rsidRPr="00974BE3">
        <w:rPr>
          <w:rFonts w:asciiTheme="minorHAnsi" w:hAnsiTheme="minorHAnsi" w:cstheme="minorHAnsi"/>
          <w:color w:val="000000"/>
          <w:kern w:val="0"/>
          <w:sz w:val="22"/>
          <w:szCs w:val="22"/>
          <w:lang w:eastAsia="en-US"/>
        </w:rPr>
        <w:t xml:space="preserve">Zabezpieczenie służy pokryciu roszczeń z tytułu niewykonania lub nienależytego wykonania umowy. </w:t>
      </w:r>
    </w:p>
    <w:p w14:paraId="20CFB793" w14:textId="44B6891E" w:rsidR="00837669" w:rsidRPr="00974BE3" w:rsidRDefault="00837669" w:rsidP="00F20DC9">
      <w:pPr>
        <w:pStyle w:val="Akapitzlist"/>
        <w:numPr>
          <w:ilvl w:val="0"/>
          <w:numId w:val="31"/>
        </w:numPr>
        <w:autoSpaceDE w:val="0"/>
        <w:autoSpaceDN w:val="0"/>
        <w:adjustRightInd w:val="0"/>
        <w:spacing w:before="120" w:after="21" w:line="240" w:lineRule="auto"/>
        <w:jc w:val="both"/>
        <w:rPr>
          <w:rFonts w:asciiTheme="minorHAnsi" w:hAnsiTheme="minorHAnsi" w:cstheme="minorHAnsi"/>
          <w:color w:val="000000"/>
          <w:kern w:val="0"/>
          <w:sz w:val="22"/>
          <w:szCs w:val="22"/>
          <w:lang w:eastAsia="en-US"/>
        </w:rPr>
      </w:pPr>
      <w:r w:rsidRPr="00974BE3">
        <w:rPr>
          <w:rFonts w:asciiTheme="minorHAnsi" w:hAnsiTheme="minorHAnsi" w:cstheme="minorHAnsi"/>
          <w:sz w:val="22"/>
          <w:szCs w:val="22"/>
        </w:rPr>
        <w:t>Zabezpieczenie wnosi się przed zawarciem umowy.</w:t>
      </w:r>
    </w:p>
    <w:p w14:paraId="48F0199C" w14:textId="0E3364AA" w:rsidR="00837669" w:rsidRPr="00974BE3" w:rsidRDefault="00837669" w:rsidP="00F20DC9">
      <w:pPr>
        <w:pStyle w:val="Akapitzlist"/>
        <w:numPr>
          <w:ilvl w:val="0"/>
          <w:numId w:val="31"/>
        </w:numPr>
        <w:autoSpaceDE w:val="0"/>
        <w:autoSpaceDN w:val="0"/>
        <w:adjustRightInd w:val="0"/>
        <w:spacing w:before="120" w:after="21" w:line="240" w:lineRule="auto"/>
        <w:jc w:val="both"/>
        <w:rPr>
          <w:rFonts w:asciiTheme="minorHAnsi" w:hAnsiTheme="minorHAnsi" w:cstheme="minorHAnsi"/>
          <w:color w:val="000000"/>
          <w:kern w:val="0"/>
          <w:sz w:val="22"/>
          <w:szCs w:val="22"/>
          <w:lang w:eastAsia="en-US"/>
        </w:rPr>
      </w:pPr>
      <w:r w:rsidRPr="00974BE3">
        <w:rPr>
          <w:rFonts w:asciiTheme="minorHAnsi" w:hAnsiTheme="minorHAnsi" w:cstheme="minorHAnsi"/>
          <w:color w:val="000000"/>
          <w:kern w:val="0"/>
          <w:sz w:val="22"/>
          <w:szCs w:val="22"/>
          <w:lang w:eastAsia="en-US"/>
        </w:rPr>
        <w:t xml:space="preserve">Zabezpieczenie może być wnoszone według wyboru Wykonawcy w jednej lub kilku następujących formach: </w:t>
      </w:r>
    </w:p>
    <w:p w14:paraId="2BD13F5E" w14:textId="77777777" w:rsidR="00837669" w:rsidRPr="00974BE3" w:rsidRDefault="00837669" w:rsidP="00F20DC9">
      <w:pPr>
        <w:pStyle w:val="Default"/>
        <w:numPr>
          <w:ilvl w:val="0"/>
          <w:numId w:val="32"/>
        </w:numPr>
        <w:jc w:val="both"/>
        <w:rPr>
          <w:rFonts w:asciiTheme="minorHAnsi" w:hAnsiTheme="minorHAnsi" w:cstheme="minorHAnsi"/>
          <w:sz w:val="22"/>
          <w:szCs w:val="22"/>
        </w:rPr>
      </w:pPr>
      <w:r w:rsidRPr="00974BE3">
        <w:rPr>
          <w:rFonts w:asciiTheme="minorHAnsi" w:hAnsiTheme="minorHAnsi" w:cstheme="minorHAnsi"/>
          <w:sz w:val="22"/>
          <w:szCs w:val="22"/>
        </w:rPr>
        <w:t xml:space="preserve">pieniądzu; </w:t>
      </w:r>
    </w:p>
    <w:p w14:paraId="3928E2A3" w14:textId="77777777" w:rsidR="00837669" w:rsidRPr="00974BE3" w:rsidRDefault="00837669" w:rsidP="00F20DC9">
      <w:pPr>
        <w:pStyle w:val="Default"/>
        <w:numPr>
          <w:ilvl w:val="0"/>
          <w:numId w:val="32"/>
        </w:numPr>
        <w:jc w:val="both"/>
        <w:rPr>
          <w:rFonts w:asciiTheme="minorHAnsi" w:hAnsiTheme="minorHAnsi" w:cstheme="minorHAnsi"/>
          <w:sz w:val="22"/>
          <w:szCs w:val="22"/>
        </w:rPr>
      </w:pPr>
      <w:r w:rsidRPr="00974BE3">
        <w:rPr>
          <w:rFonts w:asciiTheme="minorHAnsi" w:hAnsiTheme="minorHAnsi" w:cstheme="minorHAnsi"/>
          <w:sz w:val="22"/>
          <w:szCs w:val="22"/>
        </w:rPr>
        <w:t xml:space="preserve">poręczeniach bankowych lub poręczeniach spółdzielczej kasy oszczędnościowo-kredytowej, z tym że zobowiązanie kasy jest zawsze zobowiązaniem pieniężnym; </w:t>
      </w:r>
    </w:p>
    <w:p w14:paraId="703149C5" w14:textId="77777777" w:rsidR="00837669" w:rsidRPr="00974BE3" w:rsidRDefault="00837669" w:rsidP="00F20DC9">
      <w:pPr>
        <w:pStyle w:val="Default"/>
        <w:numPr>
          <w:ilvl w:val="0"/>
          <w:numId w:val="32"/>
        </w:numPr>
        <w:jc w:val="both"/>
        <w:rPr>
          <w:rFonts w:asciiTheme="minorHAnsi" w:hAnsiTheme="minorHAnsi" w:cstheme="minorHAnsi"/>
          <w:sz w:val="22"/>
          <w:szCs w:val="22"/>
        </w:rPr>
      </w:pPr>
      <w:r w:rsidRPr="00974BE3">
        <w:rPr>
          <w:rFonts w:asciiTheme="minorHAnsi" w:hAnsiTheme="minorHAnsi" w:cstheme="minorHAnsi"/>
          <w:sz w:val="22"/>
          <w:szCs w:val="22"/>
        </w:rPr>
        <w:t xml:space="preserve">gwarancjach bankowych; </w:t>
      </w:r>
    </w:p>
    <w:p w14:paraId="02336C28" w14:textId="77777777" w:rsidR="00837669" w:rsidRPr="00974BE3" w:rsidRDefault="00837669" w:rsidP="00F20DC9">
      <w:pPr>
        <w:pStyle w:val="Default"/>
        <w:numPr>
          <w:ilvl w:val="0"/>
          <w:numId w:val="32"/>
        </w:numPr>
        <w:jc w:val="both"/>
        <w:rPr>
          <w:rFonts w:asciiTheme="minorHAnsi" w:hAnsiTheme="minorHAnsi" w:cstheme="minorHAnsi"/>
          <w:sz w:val="22"/>
          <w:szCs w:val="22"/>
        </w:rPr>
      </w:pPr>
      <w:r w:rsidRPr="00974BE3">
        <w:rPr>
          <w:rFonts w:asciiTheme="minorHAnsi" w:hAnsiTheme="minorHAnsi" w:cstheme="minorHAnsi"/>
          <w:sz w:val="22"/>
          <w:szCs w:val="22"/>
        </w:rPr>
        <w:t xml:space="preserve">gwarancjach ubezpieczeniowych; </w:t>
      </w:r>
    </w:p>
    <w:p w14:paraId="58A68EFE" w14:textId="7E28E703" w:rsidR="00837669" w:rsidRPr="00974BE3" w:rsidRDefault="00837669" w:rsidP="00F20DC9">
      <w:pPr>
        <w:pStyle w:val="Default"/>
        <w:numPr>
          <w:ilvl w:val="0"/>
          <w:numId w:val="32"/>
        </w:numPr>
        <w:jc w:val="both"/>
        <w:rPr>
          <w:rFonts w:asciiTheme="minorHAnsi" w:hAnsiTheme="minorHAnsi" w:cstheme="minorHAnsi"/>
          <w:sz w:val="22"/>
          <w:szCs w:val="22"/>
        </w:rPr>
      </w:pPr>
      <w:r w:rsidRPr="00974BE3">
        <w:rPr>
          <w:rFonts w:asciiTheme="minorHAnsi" w:hAnsiTheme="minorHAnsi" w:cstheme="minorHAnsi"/>
          <w:sz w:val="22"/>
          <w:szCs w:val="22"/>
        </w:rPr>
        <w:t xml:space="preserve">poręczeniach udzielanych przez podmioty, o których mowa w art. 6b ust. 5 pkt 2 ustawy z dnia 9 listopada 2000 r. o utworzeniu Polskiej Agencji Rozwoju Przedsiębiorczości. </w:t>
      </w:r>
    </w:p>
    <w:p w14:paraId="4F5A6477" w14:textId="06419E45" w:rsidR="001039DA" w:rsidRPr="001039DA" w:rsidRDefault="00837669" w:rsidP="00F20DC9">
      <w:pPr>
        <w:pStyle w:val="Akapitzlist"/>
        <w:numPr>
          <w:ilvl w:val="0"/>
          <w:numId w:val="31"/>
        </w:numPr>
        <w:autoSpaceDE w:val="0"/>
        <w:autoSpaceDN w:val="0"/>
        <w:adjustRightInd w:val="0"/>
        <w:spacing w:after="23" w:line="240" w:lineRule="auto"/>
        <w:jc w:val="both"/>
        <w:rPr>
          <w:rFonts w:asciiTheme="minorHAnsi" w:hAnsiTheme="minorHAnsi" w:cstheme="minorHAnsi"/>
          <w:kern w:val="0"/>
          <w:sz w:val="22"/>
          <w:szCs w:val="22"/>
          <w:lang w:eastAsia="en-US"/>
        </w:rPr>
      </w:pPr>
      <w:r w:rsidRPr="001039DA">
        <w:rPr>
          <w:rFonts w:asciiTheme="minorHAnsi" w:hAnsiTheme="minorHAnsi" w:cstheme="minorHAnsi"/>
          <w:sz w:val="22"/>
          <w:szCs w:val="22"/>
        </w:rPr>
        <w:t>Zabezpieczenie wnoszone w pieniądzu wykonawca wpłaca przelewem na rachunek bankowy Zamawiającego</w:t>
      </w:r>
      <w:r w:rsidRPr="00FE136D">
        <w:rPr>
          <w:rFonts w:asciiTheme="minorHAnsi" w:hAnsiTheme="minorHAnsi" w:cstheme="minorHAnsi"/>
          <w:sz w:val="22"/>
          <w:szCs w:val="22"/>
        </w:rPr>
        <w:t xml:space="preserve">: </w:t>
      </w:r>
      <w:r w:rsidR="00FE136D" w:rsidRPr="00FE136D">
        <w:rPr>
          <w:rFonts w:asciiTheme="minorHAnsi" w:hAnsiTheme="minorHAnsi" w:cstheme="minorHAnsi"/>
          <w:b/>
          <w:bCs/>
          <w:sz w:val="22"/>
          <w:szCs w:val="22"/>
        </w:rPr>
        <w:t xml:space="preserve">33 1160 2202 0000 0006 0494 1680 </w:t>
      </w:r>
      <w:r w:rsidR="001039DA" w:rsidRPr="00FE136D">
        <w:rPr>
          <w:rFonts w:asciiTheme="minorHAnsi" w:hAnsiTheme="minorHAnsi" w:cstheme="minorHAnsi"/>
          <w:b/>
          <w:bCs/>
          <w:color w:val="000000"/>
          <w:kern w:val="0"/>
          <w:sz w:val="22"/>
          <w:szCs w:val="22"/>
          <w:lang w:eastAsia="en-US"/>
        </w:rPr>
        <w:t>z dopiskiem</w:t>
      </w:r>
      <w:r w:rsidR="001039DA" w:rsidRPr="001039DA">
        <w:rPr>
          <w:rFonts w:asciiTheme="minorHAnsi" w:hAnsiTheme="minorHAnsi" w:cstheme="minorHAnsi"/>
          <w:b/>
          <w:bCs/>
          <w:color w:val="000000"/>
          <w:kern w:val="0"/>
          <w:sz w:val="22"/>
          <w:szCs w:val="22"/>
          <w:lang w:eastAsia="en-US"/>
        </w:rPr>
        <w:t xml:space="preserve">: Zabezpieczenie należytego wykonania umowy na zadanie: </w:t>
      </w:r>
      <w:r w:rsidR="001039DA" w:rsidRPr="00E5073B">
        <w:rPr>
          <w:rFonts w:asciiTheme="minorHAnsi" w:hAnsiTheme="minorHAnsi" w:cstheme="minorHAnsi"/>
          <w:b/>
          <w:bCs/>
          <w:i/>
          <w:color w:val="000000"/>
          <w:kern w:val="0"/>
          <w:sz w:val="22"/>
          <w:szCs w:val="22"/>
          <w:lang w:eastAsia="en-US"/>
        </w:rPr>
        <w:t>„</w:t>
      </w:r>
      <w:r w:rsidR="007F1D0B" w:rsidRPr="00E5073B">
        <w:rPr>
          <w:rFonts w:asciiTheme="minorHAnsi" w:hAnsiTheme="minorHAnsi" w:cstheme="minorHAnsi"/>
          <w:b/>
          <w:bCs/>
          <w:i/>
          <w:color w:val="000000"/>
          <w:kern w:val="0"/>
          <w:sz w:val="22"/>
          <w:szCs w:val="22"/>
          <w:lang w:eastAsia="en-US"/>
        </w:rPr>
        <w:t>……………….(wpisać nazwę zadania)………………………….</w:t>
      </w:r>
      <w:r w:rsidR="001039DA" w:rsidRPr="00E5073B">
        <w:rPr>
          <w:rFonts w:asciiTheme="minorHAnsi" w:hAnsiTheme="minorHAnsi" w:cstheme="minorHAnsi"/>
          <w:b/>
          <w:bCs/>
          <w:i/>
          <w:color w:val="000000"/>
          <w:kern w:val="0"/>
          <w:sz w:val="22"/>
          <w:szCs w:val="22"/>
          <w:lang w:eastAsia="en-US"/>
        </w:rPr>
        <w:t>”.</w:t>
      </w:r>
      <w:r w:rsidR="001039DA" w:rsidRPr="001039DA">
        <w:rPr>
          <w:rFonts w:asciiTheme="minorHAnsi" w:hAnsiTheme="minorHAnsi" w:cstheme="minorHAnsi"/>
          <w:b/>
          <w:bCs/>
          <w:color w:val="000000"/>
          <w:kern w:val="0"/>
          <w:sz w:val="22"/>
          <w:szCs w:val="22"/>
          <w:lang w:eastAsia="en-US"/>
        </w:rPr>
        <w:t xml:space="preserve"> </w:t>
      </w:r>
    </w:p>
    <w:p w14:paraId="3749E43E" w14:textId="77777777" w:rsidR="00837669" w:rsidRPr="00974BE3" w:rsidRDefault="00837669" w:rsidP="00F20DC9">
      <w:pPr>
        <w:pStyle w:val="Akapitzlist"/>
        <w:numPr>
          <w:ilvl w:val="0"/>
          <w:numId w:val="31"/>
        </w:numPr>
        <w:autoSpaceDE w:val="0"/>
        <w:autoSpaceDN w:val="0"/>
        <w:adjustRightInd w:val="0"/>
        <w:spacing w:after="23" w:line="240" w:lineRule="auto"/>
        <w:jc w:val="both"/>
        <w:rPr>
          <w:rFonts w:asciiTheme="minorHAnsi" w:hAnsiTheme="minorHAnsi" w:cstheme="minorHAnsi"/>
          <w:kern w:val="0"/>
          <w:sz w:val="22"/>
          <w:szCs w:val="22"/>
          <w:lang w:eastAsia="en-US"/>
        </w:rPr>
      </w:pPr>
      <w:r w:rsidRPr="00974BE3">
        <w:rPr>
          <w:rFonts w:asciiTheme="minorHAnsi" w:hAnsiTheme="minorHAnsi" w:cstheme="minorHAnsi"/>
          <w:sz w:val="22"/>
          <w:szCs w:val="22"/>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5987E1FF" w14:textId="11537CDB" w:rsidR="00837669" w:rsidRPr="00974BE3" w:rsidRDefault="00837669" w:rsidP="00F20DC9">
      <w:pPr>
        <w:pStyle w:val="Akapitzlist"/>
        <w:numPr>
          <w:ilvl w:val="0"/>
          <w:numId w:val="31"/>
        </w:numPr>
        <w:autoSpaceDE w:val="0"/>
        <w:autoSpaceDN w:val="0"/>
        <w:adjustRightInd w:val="0"/>
        <w:spacing w:after="23" w:line="240" w:lineRule="auto"/>
        <w:jc w:val="both"/>
        <w:rPr>
          <w:rFonts w:asciiTheme="minorHAnsi" w:hAnsiTheme="minorHAnsi" w:cstheme="minorHAnsi"/>
          <w:kern w:val="0"/>
          <w:sz w:val="22"/>
          <w:szCs w:val="22"/>
          <w:lang w:eastAsia="en-US"/>
        </w:rPr>
      </w:pPr>
      <w:r w:rsidRPr="00974BE3">
        <w:rPr>
          <w:rFonts w:asciiTheme="minorHAnsi" w:hAnsiTheme="minorHAnsi" w:cstheme="minorHAnsi"/>
          <w:kern w:val="0"/>
          <w:sz w:val="22"/>
          <w:szCs w:val="22"/>
          <w:lang w:eastAsia="en-US"/>
        </w:rPr>
        <w:t xml:space="preserve">W przypadku wniesienia zabezpieczenia w postaci poręczenia lub gwarancji, Wykonawca winien przedstawić projekt dokumentu Zamawiającemu w celu uzyskania akceptacji jego treści. Zabezpieczenie wnoszone w formie poręczeń lub gwarancji musi spełniać co najmniej poniższe wymagania: </w:t>
      </w:r>
    </w:p>
    <w:p w14:paraId="4CF5CB9A" w14:textId="303E6F8C" w:rsidR="00837669" w:rsidRPr="00974BE3" w:rsidRDefault="00837669" w:rsidP="00F20DC9">
      <w:pPr>
        <w:pStyle w:val="Akapitzlist"/>
        <w:numPr>
          <w:ilvl w:val="0"/>
          <w:numId w:val="33"/>
        </w:numPr>
        <w:autoSpaceDE w:val="0"/>
        <w:autoSpaceDN w:val="0"/>
        <w:adjustRightInd w:val="0"/>
        <w:spacing w:after="23" w:line="240" w:lineRule="auto"/>
        <w:jc w:val="both"/>
        <w:rPr>
          <w:rFonts w:asciiTheme="minorHAnsi" w:hAnsiTheme="minorHAnsi" w:cstheme="minorHAnsi"/>
          <w:kern w:val="0"/>
          <w:sz w:val="22"/>
          <w:szCs w:val="22"/>
          <w:lang w:eastAsia="en-US"/>
        </w:rPr>
      </w:pPr>
      <w:r w:rsidRPr="00974BE3">
        <w:rPr>
          <w:rFonts w:asciiTheme="minorHAnsi" w:hAnsiTheme="minorHAnsi" w:cstheme="minorHAnsi"/>
          <w:kern w:val="0"/>
          <w:sz w:val="22"/>
          <w:szCs w:val="22"/>
          <w:lang w:eastAsia="en-US"/>
        </w:rPr>
        <w:t xml:space="preserve">Musi obejmować odpowiedzialność za wszystkie okoliczności związane z niewykonaniem lub nienależytym wykonaniem umowy (w tym pokryciu naliczonych kar umownych), bez potwierdzania tych okoliczności, </w:t>
      </w:r>
    </w:p>
    <w:p w14:paraId="0C90B63B" w14:textId="3A06C4DF" w:rsidR="00837669" w:rsidRPr="00974BE3" w:rsidRDefault="00837669" w:rsidP="00F20DC9">
      <w:pPr>
        <w:pStyle w:val="Akapitzlist"/>
        <w:numPr>
          <w:ilvl w:val="0"/>
          <w:numId w:val="33"/>
        </w:numPr>
        <w:autoSpaceDE w:val="0"/>
        <w:autoSpaceDN w:val="0"/>
        <w:adjustRightInd w:val="0"/>
        <w:spacing w:after="23" w:line="240" w:lineRule="auto"/>
        <w:jc w:val="both"/>
        <w:rPr>
          <w:rFonts w:asciiTheme="minorHAnsi" w:hAnsiTheme="minorHAnsi" w:cstheme="minorHAnsi"/>
          <w:kern w:val="0"/>
          <w:sz w:val="22"/>
          <w:szCs w:val="22"/>
          <w:lang w:eastAsia="en-US"/>
        </w:rPr>
      </w:pPr>
      <w:r w:rsidRPr="00974BE3">
        <w:rPr>
          <w:rFonts w:asciiTheme="minorHAnsi" w:hAnsiTheme="minorHAnsi" w:cstheme="minorHAnsi"/>
          <w:kern w:val="0"/>
          <w:sz w:val="22"/>
          <w:szCs w:val="22"/>
          <w:lang w:eastAsia="en-US"/>
        </w:rPr>
        <w:t xml:space="preserve">Wszelkie zmiany, uzupełnienia lub modyfikacje warunków umowy lub przedmiotu zamówienia nie mogą zwalniać gwaranta z odpowiedzialności wynikającej z poręczenia lub gwarancji, </w:t>
      </w:r>
    </w:p>
    <w:p w14:paraId="26AB9C66" w14:textId="2B37786C" w:rsidR="00837669" w:rsidRPr="00974BE3" w:rsidRDefault="00837669" w:rsidP="00F20DC9">
      <w:pPr>
        <w:pStyle w:val="Akapitzlist"/>
        <w:numPr>
          <w:ilvl w:val="0"/>
          <w:numId w:val="33"/>
        </w:numPr>
        <w:autoSpaceDE w:val="0"/>
        <w:autoSpaceDN w:val="0"/>
        <w:adjustRightInd w:val="0"/>
        <w:spacing w:after="23" w:line="240" w:lineRule="auto"/>
        <w:jc w:val="both"/>
        <w:rPr>
          <w:rFonts w:asciiTheme="minorHAnsi" w:hAnsiTheme="minorHAnsi" w:cstheme="minorHAnsi"/>
          <w:kern w:val="0"/>
          <w:sz w:val="22"/>
          <w:szCs w:val="22"/>
          <w:lang w:eastAsia="en-US"/>
        </w:rPr>
      </w:pPr>
      <w:r w:rsidRPr="00974BE3">
        <w:rPr>
          <w:rFonts w:asciiTheme="minorHAnsi" w:hAnsiTheme="minorHAnsi" w:cstheme="minorHAnsi"/>
          <w:kern w:val="0"/>
          <w:sz w:val="22"/>
          <w:szCs w:val="22"/>
          <w:lang w:eastAsia="en-US"/>
        </w:rPr>
        <w:t xml:space="preserve">Z jej treści powinno jednoznacznie wynikać zobowiązanie gwaranta lub poręczyciela do zapłaty całej kwoty zabezpieczenia, </w:t>
      </w:r>
    </w:p>
    <w:p w14:paraId="209BB9EB" w14:textId="018D3A1E" w:rsidR="00837669" w:rsidRPr="00974BE3" w:rsidRDefault="00837669" w:rsidP="00F20DC9">
      <w:pPr>
        <w:pStyle w:val="Akapitzlist"/>
        <w:numPr>
          <w:ilvl w:val="0"/>
          <w:numId w:val="33"/>
        </w:numPr>
        <w:autoSpaceDE w:val="0"/>
        <w:autoSpaceDN w:val="0"/>
        <w:adjustRightInd w:val="0"/>
        <w:spacing w:after="23" w:line="240" w:lineRule="auto"/>
        <w:jc w:val="both"/>
        <w:rPr>
          <w:rFonts w:asciiTheme="minorHAnsi" w:hAnsiTheme="minorHAnsi" w:cstheme="minorHAnsi"/>
          <w:kern w:val="0"/>
          <w:sz w:val="22"/>
          <w:szCs w:val="22"/>
          <w:lang w:eastAsia="en-US"/>
        </w:rPr>
      </w:pPr>
      <w:r w:rsidRPr="00974BE3">
        <w:rPr>
          <w:rFonts w:asciiTheme="minorHAnsi" w:hAnsiTheme="minorHAnsi" w:cstheme="minorHAnsi"/>
          <w:kern w:val="0"/>
          <w:sz w:val="22"/>
          <w:szCs w:val="22"/>
          <w:lang w:eastAsia="en-US"/>
        </w:rPr>
        <w:t xml:space="preserve">Powinna być nieodwołalna i bezwarunkowa oraz płatna na pierwsze żądanie, </w:t>
      </w:r>
    </w:p>
    <w:p w14:paraId="11381D14" w14:textId="4C78960D" w:rsidR="00837669" w:rsidRPr="00974BE3" w:rsidRDefault="00837669" w:rsidP="00F20DC9">
      <w:pPr>
        <w:pStyle w:val="Akapitzlist"/>
        <w:numPr>
          <w:ilvl w:val="0"/>
          <w:numId w:val="33"/>
        </w:numPr>
        <w:autoSpaceDE w:val="0"/>
        <w:autoSpaceDN w:val="0"/>
        <w:adjustRightInd w:val="0"/>
        <w:spacing w:after="23" w:line="240" w:lineRule="auto"/>
        <w:jc w:val="both"/>
        <w:rPr>
          <w:rFonts w:asciiTheme="minorHAnsi" w:hAnsiTheme="minorHAnsi" w:cstheme="minorHAnsi"/>
          <w:kern w:val="0"/>
          <w:sz w:val="22"/>
          <w:szCs w:val="22"/>
          <w:lang w:eastAsia="en-US"/>
        </w:rPr>
      </w:pPr>
      <w:r w:rsidRPr="00974BE3">
        <w:rPr>
          <w:rFonts w:asciiTheme="minorHAnsi" w:hAnsiTheme="minorHAnsi" w:cstheme="minorHAnsi"/>
          <w:kern w:val="0"/>
          <w:sz w:val="22"/>
          <w:szCs w:val="22"/>
          <w:lang w:eastAsia="en-US"/>
        </w:rPr>
        <w:t xml:space="preserve">Musi jednoznacznie określać termin obowiązywania poręczenia lub gwarancji, </w:t>
      </w:r>
    </w:p>
    <w:p w14:paraId="30C03E4A" w14:textId="35C341E6" w:rsidR="00837669" w:rsidRPr="00974BE3" w:rsidRDefault="00837669" w:rsidP="00F20DC9">
      <w:pPr>
        <w:pStyle w:val="Akapitzlist"/>
        <w:numPr>
          <w:ilvl w:val="0"/>
          <w:numId w:val="33"/>
        </w:numPr>
        <w:autoSpaceDE w:val="0"/>
        <w:autoSpaceDN w:val="0"/>
        <w:adjustRightInd w:val="0"/>
        <w:spacing w:after="23" w:line="240" w:lineRule="auto"/>
        <w:jc w:val="both"/>
        <w:rPr>
          <w:rFonts w:asciiTheme="minorHAnsi" w:hAnsiTheme="minorHAnsi" w:cstheme="minorHAnsi"/>
          <w:kern w:val="0"/>
          <w:sz w:val="22"/>
          <w:szCs w:val="22"/>
          <w:lang w:eastAsia="en-US"/>
        </w:rPr>
      </w:pPr>
      <w:r w:rsidRPr="00974BE3">
        <w:rPr>
          <w:rFonts w:asciiTheme="minorHAnsi" w:hAnsiTheme="minorHAnsi" w:cstheme="minorHAnsi"/>
          <w:kern w:val="0"/>
          <w:sz w:val="22"/>
          <w:szCs w:val="22"/>
          <w:lang w:eastAsia="en-US"/>
        </w:rPr>
        <w:t xml:space="preserve">W treści poręczenia lub gwarancji powinna znaleźć się nazwa przedmiotowego postępowania, </w:t>
      </w:r>
    </w:p>
    <w:p w14:paraId="1B62280F" w14:textId="77777777" w:rsidR="00667734" w:rsidRPr="00974BE3" w:rsidRDefault="00667734" w:rsidP="00667734">
      <w:pPr>
        <w:pStyle w:val="Akapitzlist"/>
        <w:numPr>
          <w:ilvl w:val="0"/>
          <w:numId w:val="33"/>
        </w:numPr>
        <w:autoSpaceDE w:val="0"/>
        <w:autoSpaceDN w:val="0"/>
        <w:adjustRightInd w:val="0"/>
        <w:spacing w:after="23" w:line="240" w:lineRule="auto"/>
        <w:jc w:val="both"/>
        <w:rPr>
          <w:rFonts w:asciiTheme="minorHAnsi" w:hAnsiTheme="minorHAnsi" w:cstheme="minorHAnsi"/>
          <w:kern w:val="0"/>
          <w:sz w:val="22"/>
          <w:szCs w:val="22"/>
          <w:lang w:eastAsia="en-US"/>
        </w:rPr>
      </w:pPr>
      <w:r w:rsidRPr="00974BE3">
        <w:rPr>
          <w:rFonts w:asciiTheme="minorHAnsi" w:hAnsiTheme="minorHAnsi" w:cstheme="minorHAnsi"/>
          <w:kern w:val="0"/>
          <w:sz w:val="22"/>
          <w:szCs w:val="22"/>
          <w:lang w:eastAsia="en-US"/>
        </w:rPr>
        <w:t xml:space="preserve">Beneficjentem poręczenia lub gwarancji jest </w:t>
      </w:r>
      <w:r>
        <w:rPr>
          <w:rFonts w:asciiTheme="minorHAnsi" w:hAnsiTheme="minorHAnsi" w:cstheme="minorHAnsi"/>
          <w:kern w:val="0"/>
          <w:sz w:val="22"/>
          <w:szCs w:val="22"/>
          <w:lang w:eastAsia="en-US"/>
        </w:rPr>
        <w:t>Miasto i Gmina Chodecz</w:t>
      </w:r>
      <w:r w:rsidRPr="00974BE3">
        <w:rPr>
          <w:rFonts w:asciiTheme="minorHAnsi" w:hAnsiTheme="minorHAnsi" w:cstheme="minorHAnsi"/>
          <w:kern w:val="0"/>
          <w:sz w:val="22"/>
          <w:szCs w:val="22"/>
          <w:lang w:eastAsia="en-US"/>
        </w:rPr>
        <w:t xml:space="preserve">, </w:t>
      </w:r>
    </w:p>
    <w:p w14:paraId="595752AE" w14:textId="77777777" w:rsidR="00837669" w:rsidRPr="00974BE3" w:rsidRDefault="00837669" w:rsidP="00F20DC9">
      <w:pPr>
        <w:pStyle w:val="Akapitzlist"/>
        <w:numPr>
          <w:ilvl w:val="0"/>
          <w:numId w:val="33"/>
        </w:numPr>
        <w:autoSpaceDE w:val="0"/>
        <w:autoSpaceDN w:val="0"/>
        <w:adjustRightInd w:val="0"/>
        <w:spacing w:after="23" w:line="240" w:lineRule="auto"/>
        <w:jc w:val="both"/>
        <w:rPr>
          <w:rFonts w:asciiTheme="minorHAnsi" w:hAnsiTheme="minorHAnsi" w:cstheme="minorHAnsi"/>
          <w:kern w:val="0"/>
          <w:sz w:val="22"/>
          <w:szCs w:val="22"/>
          <w:lang w:eastAsia="en-US"/>
        </w:rPr>
      </w:pPr>
      <w:r w:rsidRPr="00974BE3">
        <w:rPr>
          <w:rFonts w:asciiTheme="minorHAnsi" w:hAnsiTheme="minorHAnsi" w:cstheme="minorHAnsi"/>
          <w:kern w:val="0"/>
          <w:sz w:val="22"/>
          <w:szCs w:val="22"/>
          <w:lang w:eastAsia="en-US"/>
        </w:rPr>
        <w:t xml:space="preserve">W przypadku Wykonawców wspólnie ubiegających się o udzielenie zamówienia, Zamawiający wymaga aby poręczenie lub gwarancja obejmowała swą treścią (tj. zobowiązanych z tytułu poręczenia lub gwarancji) wszystkich Wykonawców wspólnie ubiegających się o udzielenie </w:t>
      </w:r>
      <w:r w:rsidRPr="00974BE3">
        <w:rPr>
          <w:rFonts w:asciiTheme="minorHAnsi" w:hAnsiTheme="minorHAnsi" w:cstheme="minorHAnsi"/>
          <w:kern w:val="0"/>
          <w:sz w:val="22"/>
          <w:szCs w:val="22"/>
          <w:lang w:eastAsia="en-US"/>
        </w:rPr>
        <w:lastRenderedPageBreak/>
        <w:t xml:space="preserve">zamówienia lub aby z jej treści wynikało, że zabezpiecza Wykonawców wspólnie ubiegających się o udzielenie zamówienia (konsorcjum). </w:t>
      </w:r>
    </w:p>
    <w:p w14:paraId="75CE6E84" w14:textId="77777777" w:rsidR="007B03D5" w:rsidRPr="00974BE3" w:rsidRDefault="00837669" w:rsidP="00F20DC9">
      <w:pPr>
        <w:pStyle w:val="Akapitzlist"/>
        <w:numPr>
          <w:ilvl w:val="0"/>
          <w:numId w:val="31"/>
        </w:numPr>
        <w:autoSpaceDE w:val="0"/>
        <w:autoSpaceDN w:val="0"/>
        <w:adjustRightInd w:val="0"/>
        <w:spacing w:after="23" w:line="240" w:lineRule="auto"/>
        <w:jc w:val="both"/>
        <w:rPr>
          <w:rFonts w:asciiTheme="minorHAnsi" w:hAnsiTheme="minorHAnsi" w:cstheme="minorHAnsi"/>
          <w:kern w:val="0"/>
          <w:sz w:val="22"/>
          <w:szCs w:val="22"/>
          <w:lang w:eastAsia="en-US"/>
        </w:rPr>
      </w:pPr>
      <w:r w:rsidRPr="00974BE3">
        <w:rPr>
          <w:rFonts w:asciiTheme="minorHAnsi" w:hAnsiTheme="minorHAnsi" w:cstheme="minorHAnsi"/>
          <w:sz w:val="22"/>
          <w:szCs w:val="22"/>
        </w:rPr>
        <w:t xml:space="preserve">W trakcie realizacji umowy wykonawca może dokonać zmiany formy zabezpieczenia na jedną lub kilka form, o których mowa w art. 450 ust. 1 ustawy </w:t>
      </w:r>
      <w:proofErr w:type="spellStart"/>
      <w:r w:rsidRPr="00974BE3">
        <w:rPr>
          <w:rFonts w:asciiTheme="minorHAnsi" w:hAnsiTheme="minorHAnsi" w:cstheme="minorHAnsi"/>
          <w:sz w:val="22"/>
          <w:szCs w:val="22"/>
        </w:rPr>
        <w:t>Pzp</w:t>
      </w:r>
      <w:proofErr w:type="spellEnd"/>
      <w:r w:rsidRPr="00974BE3">
        <w:rPr>
          <w:rFonts w:asciiTheme="minorHAnsi" w:hAnsiTheme="minorHAnsi" w:cstheme="minorHAnsi"/>
          <w:sz w:val="22"/>
          <w:szCs w:val="22"/>
        </w:rPr>
        <w:t>.</w:t>
      </w:r>
    </w:p>
    <w:p w14:paraId="5D0100A9" w14:textId="1DA59EEB" w:rsidR="007B03D5" w:rsidRPr="00974BE3" w:rsidRDefault="007B03D5" w:rsidP="00F20DC9">
      <w:pPr>
        <w:pStyle w:val="Akapitzlist"/>
        <w:numPr>
          <w:ilvl w:val="0"/>
          <w:numId w:val="31"/>
        </w:numPr>
        <w:autoSpaceDE w:val="0"/>
        <w:autoSpaceDN w:val="0"/>
        <w:adjustRightInd w:val="0"/>
        <w:spacing w:after="23" w:line="240" w:lineRule="auto"/>
        <w:jc w:val="both"/>
        <w:rPr>
          <w:rFonts w:asciiTheme="minorHAnsi" w:hAnsiTheme="minorHAnsi" w:cstheme="minorHAnsi"/>
          <w:kern w:val="0"/>
          <w:sz w:val="22"/>
          <w:szCs w:val="22"/>
          <w:lang w:eastAsia="en-US"/>
        </w:rPr>
      </w:pPr>
      <w:r w:rsidRPr="00974BE3">
        <w:rPr>
          <w:rFonts w:asciiTheme="minorHAnsi" w:hAnsiTheme="minorHAnsi" w:cstheme="minorHAnsi"/>
          <w:sz w:val="22"/>
          <w:szCs w:val="22"/>
        </w:rPr>
        <w:t>Zamawiający dokona zwrotu zabezpieczenia należytego wykonania umowy w następujących częściach i terminach:</w:t>
      </w:r>
    </w:p>
    <w:p w14:paraId="0A834630" w14:textId="55F57FE0" w:rsidR="007B03D5" w:rsidRPr="00974BE3" w:rsidRDefault="007B03D5" w:rsidP="00F20DC9">
      <w:pPr>
        <w:pStyle w:val="Akapitzlist"/>
        <w:numPr>
          <w:ilvl w:val="0"/>
          <w:numId w:val="34"/>
        </w:numPr>
        <w:spacing w:after="160" w:line="240" w:lineRule="auto"/>
        <w:jc w:val="both"/>
        <w:rPr>
          <w:rFonts w:asciiTheme="minorHAnsi" w:hAnsiTheme="minorHAnsi" w:cstheme="minorHAnsi"/>
          <w:sz w:val="22"/>
          <w:szCs w:val="22"/>
        </w:rPr>
      </w:pPr>
      <w:r w:rsidRPr="00974BE3">
        <w:rPr>
          <w:rFonts w:asciiTheme="minorHAnsi" w:hAnsiTheme="minorHAnsi" w:cstheme="minorHAnsi"/>
          <w:sz w:val="22"/>
          <w:szCs w:val="22"/>
        </w:rPr>
        <w:t>70% wartości zabezpieczenia - Zamawiający zwróci w terminie 30 dni od dnia wykonania zamówienia i uznania przez Zamawiającego za należycie wykonane,</w:t>
      </w:r>
    </w:p>
    <w:p w14:paraId="69285D67" w14:textId="46379794" w:rsidR="007B03D5" w:rsidRPr="00974BE3" w:rsidRDefault="007B03D5" w:rsidP="00F20DC9">
      <w:pPr>
        <w:pStyle w:val="Akapitzlist"/>
        <w:numPr>
          <w:ilvl w:val="0"/>
          <w:numId w:val="34"/>
        </w:numPr>
        <w:spacing w:after="160" w:line="240" w:lineRule="auto"/>
        <w:jc w:val="both"/>
        <w:rPr>
          <w:rFonts w:asciiTheme="minorHAnsi" w:hAnsiTheme="minorHAnsi" w:cstheme="minorHAnsi"/>
          <w:sz w:val="22"/>
          <w:szCs w:val="22"/>
        </w:rPr>
      </w:pPr>
      <w:r w:rsidRPr="00974BE3">
        <w:rPr>
          <w:rFonts w:asciiTheme="minorHAnsi" w:hAnsiTheme="minorHAnsi" w:cstheme="minorHAnsi"/>
          <w:sz w:val="22"/>
          <w:szCs w:val="22"/>
        </w:rPr>
        <w:t>30% wartości zabezpieczenia - Zamawiający zwróci nie później niż w 15-tym dniu po upływie okresu rękojmi za wady.</w:t>
      </w:r>
    </w:p>
    <w:p w14:paraId="1A509971" w14:textId="77777777" w:rsidR="00CC36B3" w:rsidRPr="00CC36B3" w:rsidRDefault="00CC36B3" w:rsidP="00CC36B3">
      <w:pPr>
        <w:pStyle w:val="Akapitzlist"/>
        <w:autoSpaceDE w:val="0"/>
        <w:autoSpaceDN w:val="0"/>
        <w:adjustRightInd w:val="0"/>
        <w:spacing w:after="0" w:line="240" w:lineRule="auto"/>
        <w:ind w:left="180"/>
        <w:rPr>
          <w:color w:val="000000"/>
          <w:kern w:val="0"/>
          <w:sz w:val="24"/>
          <w:lang w:eastAsia="en-US"/>
        </w:rPr>
      </w:pPr>
    </w:p>
    <w:p w14:paraId="211B5487" w14:textId="77777777" w:rsidR="00CC36B3" w:rsidRPr="00CC36B3" w:rsidRDefault="00CC36B3" w:rsidP="00562C18">
      <w:pPr>
        <w:pStyle w:val="Akapitzlist"/>
        <w:numPr>
          <w:ilvl w:val="0"/>
          <w:numId w:val="14"/>
        </w:numPr>
        <w:autoSpaceDE w:val="0"/>
        <w:autoSpaceDN w:val="0"/>
        <w:adjustRightInd w:val="0"/>
        <w:spacing w:after="0" w:line="240" w:lineRule="auto"/>
        <w:rPr>
          <w:rFonts w:asciiTheme="minorHAnsi" w:hAnsiTheme="minorHAnsi" w:cstheme="minorHAnsi"/>
          <w:color w:val="000000"/>
          <w:kern w:val="0"/>
          <w:sz w:val="22"/>
          <w:szCs w:val="22"/>
          <w:lang w:eastAsia="en-US"/>
        </w:rPr>
      </w:pPr>
      <w:bookmarkStart w:id="7" w:name="_Hlk125566558"/>
      <w:r w:rsidRPr="00CC36B3">
        <w:rPr>
          <w:rFonts w:asciiTheme="minorHAnsi" w:hAnsiTheme="minorHAnsi" w:cstheme="minorHAnsi"/>
          <w:b/>
          <w:bCs/>
          <w:color w:val="000000"/>
          <w:kern w:val="0"/>
          <w:sz w:val="22"/>
          <w:szCs w:val="22"/>
          <w:lang w:eastAsia="en-US"/>
        </w:rPr>
        <w:t xml:space="preserve">KLAUZULA INFORMACYJNA DOTYCZĄCA PRZETWARZANIA DANYCH OSOBOWYCH: </w:t>
      </w:r>
    </w:p>
    <w:p w14:paraId="6DFD2AF5" w14:textId="77777777" w:rsidR="00CC36B3" w:rsidRPr="00CC36B3" w:rsidRDefault="00CC36B3" w:rsidP="00CC36B3">
      <w:pPr>
        <w:spacing w:before="120" w:after="0" w:line="240" w:lineRule="auto"/>
        <w:jc w:val="both"/>
        <w:rPr>
          <w:rFonts w:asciiTheme="minorHAnsi" w:hAnsiTheme="minorHAnsi" w:cstheme="minorHAnsi"/>
          <w:sz w:val="22"/>
          <w:szCs w:val="22"/>
        </w:rPr>
      </w:pPr>
      <w:r w:rsidRPr="00CC36B3">
        <w:rPr>
          <w:rFonts w:asciiTheme="minorHAnsi" w:hAnsiTheme="minorHAnsi" w:cstheme="minorHAnsi"/>
          <w:sz w:val="22"/>
          <w:szCs w:val="22"/>
        </w:rPr>
        <w:t>Zgodnie z art. 13 ust.1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41860F10" w14:textId="77777777" w:rsidR="00E5073B" w:rsidRDefault="00CC36B3" w:rsidP="00F20DC9">
      <w:pPr>
        <w:pStyle w:val="Akapitzlist"/>
        <w:numPr>
          <w:ilvl w:val="0"/>
          <w:numId w:val="58"/>
        </w:numPr>
        <w:spacing w:after="0" w:line="240" w:lineRule="auto"/>
        <w:jc w:val="both"/>
        <w:rPr>
          <w:rFonts w:asciiTheme="minorHAnsi" w:hAnsiTheme="minorHAnsi" w:cstheme="minorHAnsi"/>
          <w:sz w:val="22"/>
          <w:szCs w:val="22"/>
        </w:rPr>
      </w:pPr>
      <w:r w:rsidRPr="00E5073B">
        <w:rPr>
          <w:rFonts w:asciiTheme="minorHAnsi" w:hAnsiTheme="minorHAnsi" w:cstheme="minorHAnsi"/>
          <w:sz w:val="22"/>
          <w:szCs w:val="22"/>
        </w:rPr>
        <w:t>Administratorem zbieranych i przetwarzanych danych osobowych jest Urząd Miasta i Gminy Chodecz reprezentowany przez Burmistrza Miasta i Gminy Chodecz z siedzibą w Chodczu przy ul. Kaliska 2, tel. 54 284 80 70.</w:t>
      </w:r>
    </w:p>
    <w:p w14:paraId="45230218" w14:textId="60C0D1AA" w:rsidR="00E5073B" w:rsidRDefault="00CC36B3" w:rsidP="00F20DC9">
      <w:pPr>
        <w:pStyle w:val="Akapitzlist"/>
        <w:numPr>
          <w:ilvl w:val="0"/>
          <w:numId w:val="58"/>
        </w:numPr>
        <w:spacing w:after="0" w:line="240" w:lineRule="auto"/>
        <w:jc w:val="both"/>
        <w:rPr>
          <w:rFonts w:asciiTheme="minorHAnsi" w:hAnsiTheme="minorHAnsi" w:cstheme="minorHAnsi"/>
          <w:sz w:val="22"/>
          <w:szCs w:val="22"/>
        </w:rPr>
      </w:pPr>
      <w:r w:rsidRPr="00E5073B">
        <w:rPr>
          <w:rFonts w:asciiTheme="minorHAnsi" w:hAnsiTheme="minorHAnsi" w:cstheme="minorHAnsi"/>
          <w:sz w:val="22"/>
          <w:szCs w:val="22"/>
        </w:rPr>
        <w:t xml:space="preserve">Kontakt z Inspektorem Ochrony Danych (IOD) e-mail: </w:t>
      </w:r>
      <w:hyperlink r:id="rId14" w:history="1">
        <w:r w:rsidR="00E5073B" w:rsidRPr="00EA5981">
          <w:rPr>
            <w:rStyle w:val="Hipercze"/>
            <w:rFonts w:asciiTheme="minorHAnsi" w:hAnsiTheme="minorHAnsi" w:cstheme="minorHAnsi"/>
            <w:sz w:val="22"/>
            <w:szCs w:val="22"/>
          </w:rPr>
          <w:t>iod@chodecz.pl</w:t>
        </w:r>
      </w:hyperlink>
    </w:p>
    <w:p w14:paraId="34C05235" w14:textId="77777777" w:rsidR="00E5073B" w:rsidRDefault="00CC36B3" w:rsidP="00F20DC9">
      <w:pPr>
        <w:pStyle w:val="Akapitzlist"/>
        <w:numPr>
          <w:ilvl w:val="0"/>
          <w:numId w:val="58"/>
        </w:numPr>
        <w:spacing w:after="0" w:line="240" w:lineRule="auto"/>
        <w:jc w:val="both"/>
        <w:rPr>
          <w:rFonts w:asciiTheme="minorHAnsi" w:hAnsiTheme="minorHAnsi" w:cstheme="minorHAnsi"/>
          <w:sz w:val="22"/>
          <w:szCs w:val="22"/>
        </w:rPr>
      </w:pPr>
      <w:r w:rsidRPr="00E5073B">
        <w:rPr>
          <w:rFonts w:asciiTheme="minorHAnsi" w:hAnsiTheme="minorHAnsi" w:cstheme="minorHAnsi"/>
          <w:sz w:val="22"/>
          <w:szCs w:val="22"/>
        </w:rPr>
        <w:t>Pani/Pana dane osobowe przetwarzane będą na podstawie art. 6 ust. 1 lit. c RODO wyłącznie w celu prowadzenia przedmiotowego postępowania o udzielenie zamówienia publicznego oraz zawarcia umowy, a podstawą prawną ich przetwarzania jest obowiązek prawny stosowania sformalizowanych procedur udzielania zamówień publicznych spoczywający na Zamawiającym;</w:t>
      </w:r>
    </w:p>
    <w:p w14:paraId="03DE52B2" w14:textId="77777777" w:rsidR="00E5073B" w:rsidRDefault="00CC36B3" w:rsidP="00F20DC9">
      <w:pPr>
        <w:pStyle w:val="Akapitzlist"/>
        <w:numPr>
          <w:ilvl w:val="0"/>
          <w:numId w:val="58"/>
        </w:numPr>
        <w:spacing w:after="0" w:line="240" w:lineRule="auto"/>
        <w:jc w:val="both"/>
        <w:rPr>
          <w:rFonts w:asciiTheme="minorHAnsi" w:hAnsiTheme="minorHAnsi" w:cstheme="minorHAnsi"/>
          <w:sz w:val="22"/>
          <w:szCs w:val="22"/>
        </w:rPr>
      </w:pPr>
      <w:r w:rsidRPr="00E5073B">
        <w:rPr>
          <w:rFonts w:asciiTheme="minorHAnsi" w:hAnsiTheme="minorHAnsi" w:cstheme="minorHAnsi"/>
          <w:sz w:val="22"/>
          <w:szCs w:val="22"/>
        </w:rPr>
        <w:t xml:space="preserve">odbiorcami Pani/Pana danych osobowych będą osoby lub podmioty, którym udostępniona zostanie dokumentacja postępowania w oparciu o art. 18 oraz art. 74 ust. 3 ustawy </w:t>
      </w:r>
      <w:proofErr w:type="spellStart"/>
      <w:r w:rsidRPr="00E5073B">
        <w:rPr>
          <w:rFonts w:asciiTheme="minorHAnsi" w:hAnsiTheme="minorHAnsi" w:cstheme="minorHAnsi"/>
          <w:sz w:val="22"/>
          <w:szCs w:val="22"/>
        </w:rPr>
        <w:t>pzp</w:t>
      </w:r>
      <w:proofErr w:type="spellEnd"/>
      <w:r w:rsidRPr="00E5073B">
        <w:rPr>
          <w:rFonts w:asciiTheme="minorHAnsi" w:hAnsiTheme="minorHAnsi" w:cstheme="minorHAnsi"/>
          <w:sz w:val="22"/>
          <w:szCs w:val="22"/>
        </w:rPr>
        <w:t>;</w:t>
      </w:r>
    </w:p>
    <w:p w14:paraId="0540ADC8" w14:textId="77777777" w:rsidR="00E5073B" w:rsidRDefault="00CC36B3" w:rsidP="00F20DC9">
      <w:pPr>
        <w:pStyle w:val="Akapitzlist"/>
        <w:numPr>
          <w:ilvl w:val="0"/>
          <w:numId w:val="58"/>
        </w:numPr>
        <w:spacing w:after="0" w:line="240" w:lineRule="auto"/>
        <w:jc w:val="both"/>
        <w:rPr>
          <w:rFonts w:asciiTheme="minorHAnsi" w:hAnsiTheme="minorHAnsi" w:cstheme="minorHAnsi"/>
          <w:sz w:val="22"/>
          <w:szCs w:val="22"/>
        </w:rPr>
      </w:pPr>
      <w:r w:rsidRPr="00E5073B">
        <w:rPr>
          <w:rFonts w:asciiTheme="minorHAnsi" w:hAnsiTheme="minorHAnsi" w:cstheme="minorHAnsi"/>
          <w:sz w:val="22"/>
          <w:szCs w:val="22"/>
        </w:rPr>
        <w:t>Pani/Pana dane osobowe nie będą udostępniane osobom fizycznym lub podmiotom, które nie są do tego uprawnione. Dane osobowe mogą być udostępnione tylko i wyłącznie podmiotom uprawnionym do ich pozyskania na podstawie przepisów prawa regulujących ich działalność. Udostępnienie danych osobowych w takich przypadkach odbywa się na pisemny wniosek.</w:t>
      </w:r>
    </w:p>
    <w:p w14:paraId="3B43ACBF" w14:textId="77777777" w:rsidR="00E5073B" w:rsidRDefault="00CC36B3" w:rsidP="00F20DC9">
      <w:pPr>
        <w:pStyle w:val="Akapitzlist"/>
        <w:numPr>
          <w:ilvl w:val="0"/>
          <w:numId w:val="58"/>
        </w:numPr>
        <w:spacing w:after="0" w:line="240" w:lineRule="auto"/>
        <w:jc w:val="both"/>
        <w:rPr>
          <w:rFonts w:asciiTheme="minorHAnsi" w:hAnsiTheme="minorHAnsi" w:cstheme="minorHAnsi"/>
          <w:sz w:val="22"/>
          <w:szCs w:val="22"/>
        </w:rPr>
      </w:pPr>
      <w:r w:rsidRPr="00E5073B">
        <w:rPr>
          <w:rFonts w:asciiTheme="minorHAnsi" w:hAnsiTheme="minorHAnsi" w:cstheme="minorHAnsi"/>
          <w:sz w:val="22"/>
          <w:szCs w:val="22"/>
        </w:rPr>
        <w:t xml:space="preserve">Przekazywanie Pani/Pana danych osobowych podmiotom zewnętrznym bez wniosku może odbywać się w związku ze sprawami prowadzonymi w </w:t>
      </w:r>
      <w:proofErr w:type="spellStart"/>
      <w:r w:rsidRPr="00E5073B">
        <w:rPr>
          <w:rFonts w:asciiTheme="minorHAnsi" w:hAnsiTheme="minorHAnsi" w:cstheme="minorHAnsi"/>
          <w:sz w:val="22"/>
          <w:szCs w:val="22"/>
        </w:rPr>
        <w:t>UMiG</w:t>
      </w:r>
      <w:proofErr w:type="spellEnd"/>
      <w:r w:rsidRPr="00E5073B">
        <w:rPr>
          <w:rFonts w:asciiTheme="minorHAnsi" w:hAnsiTheme="minorHAnsi" w:cstheme="minorHAnsi"/>
          <w:sz w:val="22"/>
          <w:szCs w:val="22"/>
        </w:rPr>
        <w:t>, w celu realizacji interesu prawnego uczestników postępowania.</w:t>
      </w:r>
    </w:p>
    <w:p w14:paraId="6A4EDC9B" w14:textId="77777777" w:rsidR="00E5073B" w:rsidRDefault="00CC36B3" w:rsidP="00F20DC9">
      <w:pPr>
        <w:pStyle w:val="Akapitzlist"/>
        <w:numPr>
          <w:ilvl w:val="0"/>
          <w:numId w:val="58"/>
        </w:numPr>
        <w:spacing w:after="0" w:line="240" w:lineRule="auto"/>
        <w:jc w:val="both"/>
        <w:rPr>
          <w:rFonts w:asciiTheme="minorHAnsi" w:hAnsiTheme="minorHAnsi" w:cstheme="minorHAnsi"/>
          <w:sz w:val="22"/>
          <w:szCs w:val="22"/>
        </w:rPr>
      </w:pPr>
      <w:r w:rsidRPr="00E5073B">
        <w:rPr>
          <w:rFonts w:asciiTheme="minorHAnsi" w:hAnsiTheme="minorHAnsi" w:cstheme="minorHAnsi"/>
          <w:sz w:val="22"/>
          <w:szCs w:val="22"/>
        </w:rPr>
        <w:t>Pani/Pana dane osobowe mogą być przekazywane do państw trzecich tylko i wyłącznie w celu realizacji interesu prawnego uczestników postępowania. Pod pojęciem państw trzecich rozumie się wszystkie kraje, które nie są państwami członkowskimi Unii Europejskiej.</w:t>
      </w:r>
    </w:p>
    <w:p w14:paraId="3E1C97DA" w14:textId="77777777" w:rsidR="00E5073B" w:rsidRDefault="00CC36B3" w:rsidP="00F20DC9">
      <w:pPr>
        <w:pStyle w:val="Akapitzlist"/>
        <w:numPr>
          <w:ilvl w:val="0"/>
          <w:numId w:val="58"/>
        </w:numPr>
        <w:spacing w:after="0" w:line="240" w:lineRule="auto"/>
        <w:jc w:val="both"/>
        <w:rPr>
          <w:rFonts w:asciiTheme="minorHAnsi" w:hAnsiTheme="minorHAnsi" w:cstheme="minorHAnsi"/>
          <w:sz w:val="22"/>
          <w:szCs w:val="22"/>
        </w:rPr>
      </w:pPr>
      <w:r w:rsidRPr="00E5073B">
        <w:rPr>
          <w:rFonts w:asciiTheme="minorHAnsi" w:hAnsiTheme="minorHAnsi" w:cstheme="minorHAnsi"/>
          <w:sz w:val="22"/>
          <w:szCs w:val="22"/>
        </w:rPr>
        <w:t>Pani/Pana dane osobowe przetwarzane będą przez okres niezbędny do realizacji w celu przetwarzania danych tj. do czasu niezbędnego do zrealizowania Pani/Pana uprawnień.</w:t>
      </w:r>
    </w:p>
    <w:p w14:paraId="407573CF" w14:textId="47811557" w:rsidR="00CC36B3" w:rsidRPr="00E5073B" w:rsidRDefault="00CC36B3" w:rsidP="00F20DC9">
      <w:pPr>
        <w:pStyle w:val="Akapitzlist"/>
        <w:numPr>
          <w:ilvl w:val="0"/>
          <w:numId w:val="58"/>
        </w:numPr>
        <w:spacing w:after="0" w:line="240" w:lineRule="auto"/>
        <w:jc w:val="both"/>
        <w:rPr>
          <w:rFonts w:asciiTheme="minorHAnsi" w:hAnsiTheme="minorHAnsi" w:cstheme="minorHAnsi"/>
          <w:sz w:val="22"/>
          <w:szCs w:val="22"/>
        </w:rPr>
      </w:pPr>
      <w:r w:rsidRPr="00E5073B">
        <w:rPr>
          <w:rFonts w:asciiTheme="minorHAnsi" w:hAnsiTheme="minorHAnsi" w:cstheme="minorHAnsi"/>
          <w:sz w:val="22"/>
          <w:szCs w:val="22"/>
        </w:rPr>
        <w:t>ma Pani/Pan prawo do:</w:t>
      </w:r>
    </w:p>
    <w:p w14:paraId="66A0F9FF" w14:textId="77777777" w:rsidR="00E5073B" w:rsidRDefault="00CC36B3" w:rsidP="00F20DC9">
      <w:pPr>
        <w:pStyle w:val="Akapitzlist"/>
        <w:numPr>
          <w:ilvl w:val="0"/>
          <w:numId w:val="59"/>
        </w:numPr>
        <w:spacing w:after="0" w:line="240" w:lineRule="auto"/>
        <w:jc w:val="both"/>
        <w:rPr>
          <w:rFonts w:asciiTheme="minorHAnsi" w:hAnsiTheme="minorHAnsi" w:cstheme="minorHAnsi"/>
          <w:sz w:val="22"/>
          <w:szCs w:val="22"/>
        </w:rPr>
      </w:pPr>
      <w:r w:rsidRPr="00E5073B">
        <w:rPr>
          <w:rFonts w:asciiTheme="minorHAnsi" w:hAnsiTheme="minorHAnsi" w:cstheme="minorHAnsi"/>
          <w:sz w:val="22"/>
          <w:szCs w:val="22"/>
        </w:rPr>
        <w:t>dostępu do swoich danych osobowych,</w:t>
      </w:r>
    </w:p>
    <w:p w14:paraId="0715463A" w14:textId="77777777" w:rsidR="00E5073B" w:rsidRDefault="00CC36B3" w:rsidP="00F20DC9">
      <w:pPr>
        <w:pStyle w:val="Akapitzlist"/>
        <w:numPr>
          <w:ilvl w:val="0"/>
          <w:numId w:val="59"/>
        </w:numPr>
        <w:spacing w:after="0" w:line="240" w:lineRule="auto"/>
        <w:jc w:val="both"/>
        <w:rPr>
          <w:rFonts w:asciiTheme="minorHAnsi" w:hAnsiTheme="minorHAnsi" w:cstheme="minorHAnsi"/>
          <w:sz w:val="22"/>
          <w:szCs w:val="22"/>
        </w:rPr>
      </w:pPr>
      <w:r w:rsidRPr="00E5073B">
        <w:rPr>
          <w:rFonts w:asciiTheme="minorHAnsi" w:hAnsiTheme="minorHAnsi" w:cstheme="minorHAnsi"/>
          <w:sz w:val="22"/>
          <w:szCs w:val="22"/>
        </w:rPr>
        <w:t>sprostowania swoich danych osobowych,</w:t>
      </w:r>
    </w:p>
    <w:p w14:paraId="30A209CB" w14:textId="77777777" w:rsidR="00E5073B" w:rsidRDefault="00CC36B3" w:rsidP="00F20DC9">
      <w:pPr>
        <w:pStyle w:val="Akapitzlist"/>
        <w:numPr>
          <w:ilvl w:val="0"/>
          <w:numId w:val="59"/>
        </w:numPr>
        <w:spacing w:after="0" w:line="240" w:lineRule="auto"/>
        <w:jc w:val="both"/>
        <w:rPr>
          <w:rFonts w:asciiTheme="minorHAnsi" w:hAnsiTheme="minorHAnsi" w:cstheme="minorHAnsi"/>
          <w:sz w:val="22"/>
          <w:szCs w:val="22"/>
        </w:rPr>
      </w:pPr>
      <w:r w:rsidRPr="00E5073B">
        <w:rPr>
          <w:rFonts w:asciiTheme="minorHAnsi" w:hAnsiTheme="minorHAnsi" w:cstheme="minorHAnsi"/>
          <w:sz w:val="22"/>
          <w:szCs w:val="22"/>
        </w:rPr>
        <w:t>wniesienia skargi odnośnie nieprawidłowego przetwarzania danych osobowych do organu nadzorczego,</w:t>
      </w:r>
    </w:p>
    <w:p w14:paraId="3DAF4BFE" w14:textId="77777777" w:rsidR="00E5073B" w:rsidRDefault="00CC36B3" w:rsidP="00F20DC9">
      <w:pPr>
        <w:pStyle w:val="Akapitzlist"/>
        <w:numPr>
          <w:ilvl w:val="0"/>
          <w:numId w:val="59"/>
        </w:numPr>
        <w:spacing w:after="0" w:line="240" w:lineRule="auto"/>
        <w:jc w:val="both"/>
        <w:rPr>
          <w:rFonts w:asciiTheme="minorHAnsi" w:hAnsiTheme="minorHAnsi" w:cstheme="minorHAnsi"/>
          <w:sz w:val="22"/>
          <w:szCs w:val="22"/>
        </w:rPr>
      </w:pPr>
      <w:r w:rsidRPr="00E5073B">
        <w:rPr>
          <w:rFonts w:asciiTheme="minorHAnsi" w:hAnsiTheme="minorHAnsi" w:cstheme="minorHAnsi"/>
          <w:sz w:val="22"/>
          <w:szCs w:val="22"/>
        </w:rPr>
        <w:t>usunięcia, ograniczenia lub wniesienia sprzeciwu wobec przetwarzania danych osobowych,</w:t>
      </w:r>
    </w:p>
    <w:p w14:paraId="24B8B5C0" w14:textId="30FB8F25" w:rsidR="00CC36B3" w:rsidRPr="00E5073B" w:rsidRDefault="00CC36B3" w:rsidP="00F20DC9">
      <w:pPr>
        <w:pStyle w:val="Akapitzlist"/>
        <w:numPr>
          <w:ilvl w:val="0"/>
          <w:numId w:val="59"/>
        </w:numPr>
        <w:spacing w:after="0" w:line="240" w:lineRule="auto"/>
        <w:jc w:val="both"/>
        <w:rPr>
          <w:rFonts w:asciiTheme="minorHAnsi" w:hAnsiTheme="minorHAnsi" w:cstheme="minorHAnsi"/>
          <w:sz w:val="22"/>
          <w:szCs w:val="22"/>
        </w:rPr>
      </w:pPr>
      <w:r w:rsidRPr="00E5073B">
        <w:rPr>
          <w:rFonts w:asciiTheme="minorHAnsi" w:hAnsiTheme="minorHAnsi" w:cstheme="minorHAnsi"/>
          <w:sz w:val="22"/>
          <w:szCs w:val="22"/>
        </w:rPr>
        <w:t>przenoszenia danych, uzyskania kopii danych osobowych.</w:t>
      </w:r>
    </w:p>
    <w:p w14:paraId="78983788" w14:textId="77777777" w:rsidR="00E5073B" w:rsidRDefault="00CC36B3" w:rsidP="00F20DC9">
      <w:pPr>
        <w:pStyle w:val="Akapitzlist"/>
        <w:numPr>
          <w:ilvl w:val="0"/>
          <w:numId w:val="58"/>
        </w:numPr>
        <w:spacing w:after="0" w:line="240" w:lineRule="auto"/>
        <w:jc w:val="both"/>
        <w:rPr>
          <w:rFonts w:asciiTheme="minorHAnsi" w:hAnsiTheme="minorHAnsi" w:cstheme="minorHAnsi"/>
          <w:sz w:val="22"/>
          <w:szCs w:val="22"/>
        </w:rPr>
      </w:pPr>
      <w:r w:rsidRPr="00E5073B">
        <w:rPr>
          <w:rFonts w:asciiTheme="minorHAnsi" w:hAnsiTheme="minorHAnsi" w:cstheme="minorHAnsi"/>
          <w:sz w:val="22"/>
          <w:szCs w:val="22"/>
        </w:rPr>
        <w:t xml:space="preserve">obowiązek podania przez Panią/Pana danych osobowych bezpośrednio Pani/Pana dotyczących jest wymogiem ustawowym określonym w przepisach ustawy </w:t>
      </w:r>
      <w:proofErr w:type="spellStart"/>
      <w:r w:rsidRPr="00E5073B">
        <w:rPr>
          <w:rFonts w:asciiTheme="minorHAnsi" w:hAnsiTheme="minorHAnsi" w:cstheme="minorHAnsi"/>
          <w:sz w:val="22"/>
          <w:szCs w:val="22"/>
        </w:rPr>
        <w:t>pzp</w:t>
      </w:r>
      <w:proofErr w:type="spellEnd"/>
      <w:r w:rsidRPr="00E5073B">
        <w:rPr>
          <w:rFonts w:asciiTheme="minorHAnsi" w:hAnsiTheme="minorHAnsi" w:cstheme="minorHAnsi"/>
          <w:sz w:val="22"/>
          <w:szCs w:val="22"/>
        </w:rPr>
        <w:t xml:space="preserve">, związanym z udziałem w postępowaniu o udzielenie zamówienia publicznego; konsekwencje niepodania określonych danych wynikają z ustawy </w:t>
      </w:r>
      <w:proofErr w:type="spellStart"/>
      <w:r w:rsidRPr="00E5073B">
        <w:rPr>
          <w:rFonts w:asciiTheme="minorHAnsi" w:hAnsiTheme="minorHAnsi" w:cstheme="minorHAnsi"/>
          <w:sz w:val="22"/>
          <w:szCs w:val="22"/>
        </w:rPr>
        <w:t>pzp</w:t>
      </w:r>
      <w:proofErr w:type="spellEnd"/>
      <w:r w:rsidRPr="00E5073B">
        <w:rPr>
          <w:rFonts w:asciiTheme="minorHAnsi" w:hAnsiTheme="minorHAnsi" w:cstheme="minorHAnsi"/>
          <w:sz w:val="22"/>
          <w:szCs w:val="22"/>
        </w:rPr>
        <w:t>;</w:t>
      </w:r>
    </w:p>
    <w:p w14:paraId="3E000B74" w14:textId="77777777" w:rsidR="00E5073B" w:rsidRDefault="00CC36B3" w:rsidP="00F20DC9">
      <w:pPr>
        <w:pStyle w:val="Akapitzlist"/>
        <w:numPr>
          <w:ilvl w:val="0"/>
          <w:numId w:val="58"/>
        </w:numPr>
        <w:spacing w:after="0" w:line="240" w:lineRule="auto"/>
        <w:jc w:val="both"/>
        <w:rPr>
          <w:rFonts w:asciiTheme="minorHAnsi" w:hAnsiTheme="minorHAnsi" w:cstheme="minorHAnsi"/>
          <w:sz w:val="22"/>
          <w:szCs w:val="22"/>
        </w:rPr>
      </w:pPr>
      <w:r w:rsidRPr="00E5073B">
        <w:rPr>
          <w:rFonts w:asciiTheme="minorHAnsi" w:hAnsiTheme="minorHAnsi" w:cstheme="minorHAnsi"/>
          <w:sz w:val="22"/>
          <w:szCs w:val="22"/>
        </w:rPr>
        <w:t>w odniesieniu do Pani/Pana danych osobowych decyzje nie będą podejmowane w sposób zautomatyzowany, stosowanie do art. 22 RODO;</w:t>
      </w:r>
    </w:p>
    <w:p w14:paraId="46C54861" w14:textId="3EF7A84B" w:rsidR="00CC36B3" w:rsidRPr="00E5073B" w:rsidRDefault="00CC36B3" w:rsidP="00F20DC9">
      <w:pPr>
        <w:pStyle w:val="Akapitzlist"/>
        <w:numPr>
          <w:ilvl w:val="0"/>
          <w:numId w:val="58"/>
        </w:numPr>
        <w:spacing w:after="0" w:line="240" w:lineRule="auto"/>
        <w:jc w:val="both"/>
        <w:rPr>
          <w:rFonts w:asciiTheme="minorHAnsi" w:hAnsiTheme="minorHAnsi" w:cstheme="minorHAnsi"/>
          <w:sz w:val="22"/>
          <w:szCs w:val="22"/>
        </w:rPr>
      </w:pPr>
      <w:r w:rsidRPr="00E5073B">
        <w:rPr>
          <w:rFonts w:asciiTheme="minorHAnsi" w:hAnsiTheme="minorHAnsi" w:cstheme="minorHAnsi"/>
          <w:sz w:val="22"/>
          <w:szCs w:val="22"/>
        </w:rPr>
        <w:lastRenderedPageBreak/>
        <w:t xml:space="preserve">Jednocześnie Zamawiający przypomina o ciążącym na Pani/Panu obowiązku informacyjnym wynikającym z art. 14 RODO względem osób fizycznych, których dane przekazane zostały Zamawiającemu w związku z prowadzonym postępowaniem i które Zamawiający pośrednio pozyska od wykonawcy biorącego udział w postępowaniu, chyba że ma zastosowanie co najmniej jedno z </w:t>
      </w:r>
      <w:proofErr w:type="spellStart"/>
      <w:r w:rsidRPr="00E5073B">
        <w:rPr>
          <w:rFonts w:asciiTheme="minorHAnsi" w:hAnsiTheme="minorHAnsi" w:cstheme="minorHAnsi"/>
          <w:sz w:val="22"/>
          <w:szCs w:val="22"/>
        </w:rPr>
        <w:t>wyłączeń</w:t>
      </w:r>
      <w:proofErr w:type="spellEnd"/>
      <w:r w:rsidRPr="00E5073B">
        <w:rPr>
          <w:rFonts w:asciiTheme="minorHAnsi" w:hAnsiTheme="minorHAnsi" w:cstheme="minorHAnsi"/>
          <w:sz w:val="22"/>
          <w:szCs w:val="22"/>
        </w:rPr>
        <w:t>, o których  mowa w art. 14 ust. 5 RODO.</w:t>
      </w:r>
    </w:p>
    <w:p w14:paraId="19767A25" w14:textId="77777777" w:rsidR="00CC36B3" w:rsidRPr="00CC36B3" w:rsidRDefault="00CC36B3" w:rsidP="00CC36B3">
      <w:pPr>
        <w:spacing w:after="0" w:line="240" w:lineRule="auto"/>
        <w:jc w:val="both"/>
        <w:rPr>
          <w:rFonts w:asciiTheme="minorHAnsi" w:hAnsiTheme="minorHAnsi" w:cstheme="minorHAnsi"/>
          <w:sz w:val="22"/>
          <w:szCs w:val="22"/>
        </w:rPr>
      </w:pPr>
      <w:r w:rsidRPr="00CC36B3">
        <w:rPr>
          <w:rFonts w:asciiTheme="minorHAnsi" w:hAnsiTheme="minorHAnsi" w:cstheme="minorHAnsi"/>
          <w:sz w:val="22"/>
          <w:szCs w:val="22"/>
        </w:rPr>
        <w:t>Wystąpienie z żądaniem, o którym mowa w art. 18 ust. 1 rozporządzenia 2016/679, nie ogranicza przetwarzania danych osobowych do czasu zakończenia postępowania o udzielenie zamówienia publicznego.</w:t>
      </w:r>
    </w:p>
    <w:p w14:paraId="7138AD2A" w14:textId="77777777" w:rsidR="00CC36B3" w:rsidRPr="00CC36B3" w:rsidRDefault="00CC36B3" w:rsidP="00CC36B3">
      <w:pPr>
        <w:spacing w:after="0" w:line="240" w:lineRule="auto"/>
        <w:jc w:val="both"/>
        <w:rPr>
          <w:rFonts w:asciiTheme="minorHAnsi" w:hAnsiTheme="minorHAnsi" w:cstheme="minorHAnsi"/>
          <w:sz w:val="22"/>
          <w:szCs w:val="22"/>
        </w:rPr>
      </w:pPr>
      <w:r w:rsidRPr="00CC36B3">
        <w:rPr>
          <w:rFonts w:asciiTheme="minorHAnsi" w:hAnsiTheme="minorHAnsi" w:cstheme="minorHAnsi"/>
          <w:sz w:val="22"/>
          <w:szCs w:val="22"/>
        </w:rPr>
        <w:t>W trakcie oraz po zakończeniu postępowania o udzielenie zamówienia publicznego, w przypadku gdy wykonanie obowiązków, o których mowa w art. 15 ust. 1-3 rozporządzenia 2016/679, wymagałoby niewspółmiernie dużego wysiłku, zamawiający może żądać od osoby, której dane dotyczą, wskazania dodatkowych informacji mających w szczególności na celu sprecyzowanie nazwy lub daty zakończonego postępowania o udzielenie zamówienia.</w:t>
      </w:r>
    </w:p>
    <w:p w14:paraId="69AE5249" w14:textId="77777777" w:rsidR="00CC36B3" w:rsidRPr="00CC36B3" w:rsidRDefault="00CC36B3" w:rsidP="00CC36B3">
      <w:pPr>
        <w:tabs>
          <w:tab w:val="left" w:pos="-2520"/>
          <w:tab w:val="left" w:pos="-2340"/>
          <w:tab w:val="left" w:leader="dot" w:pos="-2160"/>
        </w:tabs>
        <w:suppressAutoHyphens/>
        <w:spacing w:after="120" w:line="240" w:lineRule="auto"/>
        <w:jc w:val="both"/>
        <w:rPr>
          <w:rFonts w:asciiTheme="minorHAnsi" w:hAnsiTheme="minorHAnsi" w:cstheme="minorHAnsi"/>
          <w:b/>
          <w:bCs/>
          <w:spacing w:val="0"/>
          <w:kern w:val="0"/>
          <w:sz w:val="22"/>
          <w:szCs w:val="22"/>
          <w:lang w:eastAsia="ar-SA"/>
        </w:rPr>
      </w:pPr>
    </w:p>
    <w:p w14:paraId="3B297D3C" w14:textId="7FCD3099" w:rsidR="00553E18" w:rsidRPr="00744A0E" w:rsidRDefault="00454B66" w:rsidP="00562C18">
      <w:pPr>
        <w:pStyle w:val="Akapitzlist"/>
        <w:numPr>
          <w:ilvl w:val="0"/>
          <w:numId w:val="14"/>
        </w:numPr>
        <w:tabs>
          <w:tab w:val="left" w:pos="-2520"/>
          <w:tab w:val="left" w:pos="-2340"/>
          <w:tab w:val="left" w:leader="dot" w:pos="-2160"/>
        </w:tabs>
        <w:suppressAutoHyphens/>
        <w:spacing w:after="120" w:line="240" w:lineRule="auto"/>
        <w:jc w:val="both"/>
        <w:rPr>
          <w:rFonts w:asciiTheme="minorHAnsi" w:hAnsiTheme="minorHAnsi" w:cstheme="minorHAnsi"/>
          <w:b/>
          <w:bCs/>
          <w:spacing w:val="0"/>
          <w:kern w:val="0"/>
          <w:sz w:val="22"/>
          <w:szCs w:val="22"/>
          <w:lang w:eastAsia="ar-SA"/>
        </w:rPr>
      </w:pPr>
      <w:r w:rsidRPr="00744A0E">
        <w:rPr>
          <w:rFonts w:asciiTheme="minorHAnsi" w:hAnsiTheme="minorHAnsi" w:cstheme="minorHAnsi"/>
          <w:b/>
          <w:bCs/>
          <w:spacing w:val="0"/>
          <w:kern w:val="0"/>
          <w:sz w:val="22"/>
          <w:szCs w:val="22"/>
          <w:lang w:eastAsia="ar-SA"/>
        </w:rPr>
        <w:t>ZAŁĄCZNIKI DO SWZ</w:t>
      </w:r>
    </w:p>
    <w:p w14:paraId="49367F73" w14:textId="66FA15AE" w:rsidR="00454B66" w:rsidRPr="00744A0E" w:rsidRDefault="00454B66" w:rsidP="00395BD7">
      <w:pPr>
        <w:tabs>
          <w:tab w:val="left" w:pos="-2520"/>
          <w:tab w:val="left" w:pos="-2340"/>
          <w:tab w:val="left" w:leader="dot" w:pos="-2160"/>
        </w:tabs>
        <w:suppressAutoHyphens/>
        <w:spacing w:after="120" w:line="240" w:lineRule="auto"/>
        <w:jc w:val="both"/>
        <w:rPr>
          <w:rFonts w:asciiTheme="minorHAnsi" w:hAnsiTheme="minorHAnsi" w:cstheme="minorHAnsi"/>
          <w:spacing w:val="0"/>
          <w:kern w:val="0"/>
          <w:sz w:val="22"/>
          <w:szCs w:val="22"/>
          <w:lang w:eastAsia="ar-SA"/>
        </w:rPr>
      </w:pPr>
      <w:r w:rsidRPr="00744A0E">
        <w:rPr>
          <w:rFonts w:asciiTheme="minorHAnsi" w:hAnsiTheme="minorHAnsi" w:cstheme="minorHAnsi"/>
          <w:spacing w:val="0"/>
          <w:kern w:val="0"/>
          <w:sz w:val="22"/>
          <w:szCs w:val="22"/>
          <w:lang w:eastAsia="ar-SA"/>
        </w:rPr>
        <w:t>Integralną częś</w:t>
      </w:r>
      <w:r w:rsidR="00C0100F" w:rsidRPr="00744A0E">
        <w:rPr>
          <w:rFonts w:asciiTheme="minorHAnsi" w:hAnsiTheme="minorHAnsi" w:cstheme="minorHAnsi"/>
          <w:spacing w:val="0"/>
          <w:kern w:val="0"/>
          <w:sz w:val="22"/>
          <w:szCs w:val="22"/>
          <w:lang w:eastAsia="ar-SA"/>
        </w:rPr>
        <w:t>ć</w:t>
      </w:r>
      <w:r w:rsidRPr="00744A0E">
        <w:rPr>
          <w:rFonts w:asciiTheme="minorHAnsi" w:hAnsiTheme="minorHAnsi" w:cstheme="minorHAnsi"/>
          <w:spacing w:val="0"/>
          <w:kern w:val="0"/>
          <w:sz w:val="22"/>
          <w:szCs w:val="22"/>
          <w:lang w:eastAsia="ar-SA"/>
        </w:rPr>
        <w:t xml:space="preserve"> niniejszej SWZ stanowią następujące załączniki:</w:t>
      </w:r>
    </w:p>
    <w:p w14:paraId="45661F06" w14:textId="2E0CE860" w:rsidR="00454B66" w:rsidRPr="00744A0E" w:rsidRDefault="008821F7" w:rsidP="00F20DC9">
      <w:pPr>
        <w:pStyle w:val="Akapitzlist"/>
        <w:numPr>
          <w:ilvl w:val="0"/>
          <w:numId w:val="10"/>
        </w:numPr>
        <w:tabs>
          <w:tab w:val="left" w:pos="-2520"/>
          <w:tab w:val="left" w:pos="-2340"/>
          <w:tab w:val="left" w:leader="dot" w:pos="-2160"/>
        </w:tabs>
        <w:suppressAutoHyphens/>
        <w:spacing w:after="120" w:line="240" w:lineRule="auto"/>
        <w:ind w:left="357" w:hanging="357"/>
        <w:jc w:val="both"/>
        <w:rPr>
          <w:rFonts w:asciiTheme="minorHAnsi" w:hAnsiTheme="minorHAnsi" w:cstheme="minorHAnsi"/>
          <w:spacing w:val="0"/>
          <w:kern w:val="0"/>
          <w:sz w:val="22"/>
          <w:szCs w:val="22"/>
          <w:lang w:eastAsia="ar-SA"/>
        </w:rPr>
      </w:pPr>
      <w:r>
        <w:rPr>
          <w:rFonts w:asciiTheme="minorHAnsi" w:hAnsiTheme="minorHAnsi" w:cstheme="minorHAnsi"/>
          <w:spacing w:val="0"/>
          <w:kern w:val="0"/>
          <w:sz w:val="22"/>
          <w:szCs w:val="22"/>
          <w:lang w:eastAsia="ar-SA"/>
        </w:rPr>
        <w:t>Formularz ofertowy</w:t>
      </w:r>
      <w:r w:rsidR="00454B66" w:rsidRPr="00744A0E">
        <w:rPr>
          <w:rFonts w:asciiTheme="minorHAnsi" w:hAnsiTheme="minorHAnsi" w:cstheme="minorHAnsi"/>
          <w:spacing w:val="0"/>
          <w:kern w:val="0"/>
          <w:sz w:val="22"/>
          <w:szCs w:val="22"/>
          <w:lang w:eastAsia="ar-SA"/>
        </w:rPr>
        <w:t>–</w:t>
      </w:r>
      <w:r w:rsidR="00F8278E" w:rsidRPr="00744A0E">
        <w:rPr>
          <w:rFonts w:asciiTheme="minorHAnsi" w:hAnsiTheme="minorHAnsi" w:cstheme="minorHAnsi"/>
          <w:spacing w:val="0"/>
          <w:kern w:val="0"/>
          <w:sz w:val="22"/>
          <w:szCs w:val="22"/>
          <w:lang w:eastAsia="ar-SA"/>
        </w:rPr>
        <w:t xml:space="preserve"> </w:t>
      </w:r>
      <w:r w:rsidR="00454B66" w:rsidRPr="00744A0E">
        <w:rPr>
          <w:rFonts w:asciiTheme="minorHAnsi" w:hAnsiTheme="minorHAnsi" w:cstheme="minorHAnsi"/>
          <w:spacing w:val="0"/>
          <w:kern w:val="0"/>
          <w:sz w:val="22"/>
          <w:szCs w:val="22"/>
          <w:lang w:eastAsia="ar-SA"/>
        </w:rPr>
        <w:t xml:space="preserve">Załącznik </w:t>
      </w:r>
      <w:r w:rsidR="00943FFA" w:rsidRPr="00744A0E">
        <w:rPr>
          <w:rFonts w:asciiTheme="minorHAnsi" w:hAnsiTheme="minorHAnsi" w:cstheme="minorHAnsi"/>
          <w:spacing w:val="0"/>
          <w:kern w:val="0"/>
          <w:sz w:val="22"/>
          <w:szCs w:val="22"/>
          <w:lang w:eastAsia="ar-SA"/>
        </w:rPr>
        <w:t>n</w:t>
      </w:r>
      <w:r w:rsidR="00454B66" w:rsidRPr="00744A0E">
        <w:rPr>
          <w:rFonts w:asciiTheme="minorHAnsi" w:hAnsiTheme="minorHAnsi" w:cstheme="minorHAnsi"/>
          <w:spacing w:val="0"/>
          <w:kern w:val="0"/>
          <w:sz w:val="22"/>
          <w:szCs w:val="22"/>
          <w:lang w:eastAsia="ar-SA"/>
        </w:rPr>
        <w:t>r 1;</w:t>
      </w:r>
    </w:p>
    <w:p w14:paraId="7976FFDD" w14:textId="48DD1F24" w:rsidR="00454B66" w:rsidRPr="00744A0E" w:rsidRDefault="008821F7" w:rsidP="00F20DC9">
      <w:pPr>
        <w:pStyle w:val="Akapitzlist"/>
        <w:numPr>
          <w:ilvl w:val="0"/>
          <w:numId w:val="10"/>
        </w:numPr>
        <w:tabs>
          <w:tab w:val="left" w:pos="-2520"/>
          <w:tab w:val="left" w:pos="-2340"/>
          <w:tab w:val="left" w:leader="dot" w:pos="-2160"/>
        </w:tabs>
        <w:suppressAutoHyphens/>
        <w:spacing w:after="120" w:line="240" w:lineRule="auto"/>
        <w:ind w:left="357" w:hanging="357"/>
        <w:jc w:val="both"/>
        <w:rPr>
          <w:rFonts w:asciiTheme="minorHAnsi" w:hAnsiTheme="minorHAnsi" w:cstheme="minorHAnsi"/>
          <w:spacing w:val="0"/>
          <w:kern w:val="0"/>
          <w:sz w:val="22"/>
          <w:szCs w:val="22"/>
          <w:lang w:eastAsia="ar-SA"/>
        </w:rPr>
      </w:pPr>
      <w:r w:rsidRPr="00744A0E">
        <w:rPr>
          <w:rFonts w:asciiTheme="minorHAnsi" w:hAnsiTheme="minorHAnsi" w:cstheme="minorHAnsi"/>
          <w:spacing w:val="0"/>
          <w:kern w:val="0"/>
          <w:sz w:val="22"/>
          <w:szCs w:val="22"/>
          <w:lang w:eastAsia="ar-SA"/>
        </w:rPr>
        <w:t xml:space="preserve">Projektowane postanowienia umowy w sprawie zamówienia publicznego </w:t>
      </w:r>
      <w:r w:rsidR="00943FFA" w:rsidRPr="00744A0E">
        <w:rPr>
          <w:rFonts w:asciiTheme="minorHAnsi" w:hAnsiTheme="minorHAnsi" w:cstheme="minorHAnsi"/>
          <w:spacing w:val="0"/>
          <w:kern w:val="0"/>
          <w:sz w:val="22"/>
          <w:szCs w:val="22"/>
          <w:lang w:eastAsia="ar-SA"/>
        </w:rPr>
        <w:t>–</w:t>
      </w:r>
      <w:r w:rsidR="00454B66" w:rsidRPr="00744A0E">
        <w:rPr>
          <w:rFonts w:asciiTheme="minorHAnsi" w:hAnsiTheme="minorHAnsi" w:cstheme="minorHAnsi"/>
          <w:spacing w:val="0"/>
          <w:kern w:val="0"/>
          <w:sz w:val="22"/>
          <w:szCs w:val="22"/>
          <w:lang w:eastAsia="ar-SA"/>
        </w:rPr>
        <w:t xml:space="preserve"> Załącznik nr 2;</w:t>
      </w:r>
    </w:p>
    <w:p w14:paraId="2A9F9729" w14:textId="07DF9B51" w:rsidR="00F8278E" w:rsidRDefault="00454B66" w:rsidP="00F20DC9">
      <w:pPr>
        <w:pStyle w:val="Akapitzlist"/>
        <w:numPr>
          <w:ilvl w:val="0"/>
          <w:numId w:val="10"/>
        </w:numPr>
        <w:tabs>
          <w:tab w:val="left" w:pos="-2520"/>
          <w:tab w:val="left" w:pos="-2340"/>
          <w:tab w:val="left" w:leader="dot" w:pos="-2160"/>
        </w:tabs>
        <w:suppressAutoHyphens/>
        <w:spacing w:after="120" w:line="240" w:lineRule="auto"/>
        <w:ind w:left="357" w:hanging="357"/>
        <w:jc w:val="both"/>
        <w:rPr>
          <w:rFonts w:asciiTheme="minorHAnsi" w:hAnsiTheme="minorHAnsi" w:cstheme="minorHAnsi"/>
          <w:spacing w:val="0"/>
          <w:kern w:val="0"/>
          <w:sz w:val="22"/>
          <w:szCs w:val="22"/>
          <w:lang w:eastAsia="ar-SA"/>
        </w:rPr>
      </w:pPr>
      <w:r w:rsidRPr="00744A0E">
        <w:rPr>
          <w:rFonts w:asciiTheme="minorHAnsi" w:hAnsiTheme="minorHAnsi" w:cstheme="minorHAnsi"/>
          <w:spacing w:val="0"/>
          <w:kern w:val="0"/>
          <w:sz w:val="22"/>
          <w:szCs w:val="22"/>
          <w:lang w:eastAsia="ar-SA"/>
        </w:rPr>
        <w:t xml:space="preserve">Oświadczenie o </w:t>
      </w:r>
      <w:r w:rsidR="008821F7">
        <w:rPr>
          <w:rFonts w:asciiTheme="minorHAnsi" w:hAnsiTheme="minorHAnsi" w:cstheme="minorHAnsi"/>
          <w:spacing w:val="0"/>
          <w:kern w:val="0"/>
          <w:sz w:val="22"/>
          <w:szCs w:val="22"/>
          <w:lang w:eastAsia="ar-SA"/>
        </w:rPr>
        <w:t>braku podstaw do wykluczenia</w:t>
      </w:r>
      <w:r w:rsidR="00F8278E" w:rsidRPr="00744A0E">
        <w:rPr>
          <w:rFonts w:asciiTheme="minorHAnsi" w:hAnsiTheme="minorHAnsi" w:cstheme="minorHAnsi"/>
          <w:spacing w:val="0"/>
          <w:kern w:val="0"/>
          <w:sz w:val="22"/>
          <w:szCs w:val="22"/>
          <w:lang w:eastAsia="ar-SA"/>
        </w:rPr>
        <w:t xml:space="preserve"> </w:t>
      </w:r>
      <w:r w:rsidR="00943FFA" w:rsidRPr="00744A0E">
        <w:rPr>
          <w:rFonts w:asciiTheme="minorHAnsi" w:hAnsiTheme="minorHAnsi" w:cstheme="minorHAnsi"/>
          <w:spacing w:val="0"/>
          <w:kern w:val="0"/>
          <w:sz w:val="22"/>
          <w:szCs w:val="22"/>
          <w:lang w:eastAsia="ar-SA"/>
        </w:rPr>
        <w:t>– Załącznik n</w:t>
      </w:r>
      <w:r w:rsidRPr="00744A0E">
        <w:rPr>
          <w:rFonts w:asciiTheme="minorHAnsi" w:hAnsiTheme="minorHAnsi" w:cstheme="minorHAnsi"/>
          <w:spacing w:val="0"/>
          <w:kern w:val="0"/>
          <w:sz w:val="22"/>
          <w:szCs w:val="22"/>
          <w:lang w:eastAsia="ar-SA"/>
        </w:rPr>
        <w:t>r 3;</w:t>
      </w:r>
    </w:p>
    <w:p w14:paraId="3F327520" w14:textId="42F0BFF9" w:rsidR="00E306B6" w:rsidRPr="00744A0E" w:rsidRDefault="00E306B6" w:rsidP="00F20DC9">
      <w:pPr>
        <w:pStyle w:val="Akapitzlist"/>
        <w:numPr>
          <w:ilvl w:val="0"/>
          <w:numId w:val="10"/>
        </w:numPr>
        <w:tabs>
          <w:tab w:val="left" w:pos="-2520"/>
          <w:tab w:val="left" w:pos="-2340"/>
          <w:tab w:val="left" w:leader="dot" w:pos="-2160"/>
        </w:tabs>
        <w:suppressAutoHyphens/>
        <w:spacing w:after="120" w:line="240" w:lineRule="auto"/>
        <w:ind w:left="357" w:hanging="357"/>
        <w:jc w:val="both"/>
        <w:rPr>
          <w:rFonts w:asciiTheme="minorHAnsi" w:hAnsiTheme="minorHAnsi" w:cstheme="minorHAnsi"/>
          <w:spacing w:val="0"/>
          <w:kern w:val="0"/>
          <w:sz w:val="22"/>
          <w:szCs w:val="22"/>
          <w:lang w:eastAsia="ar-SA"/>
        </w:rPr>
      </w:pPr>
      <w:r>
        <w:rPr>
          <w:rFonts w:asciiTheme="minorHAnsi" w:hAnsiTheme="minorHAnsi" w:cstheme="minorHAnsi"/>
          <w:spacing w:val="0"/>
          <w:kern w:val="0"/>
          <w:sz w:val="22"/>
          <w:szCs w:val="22"/>
          <w:lang w:eastAsia="ar-SA"/>
        </w:rPr>
        <w:t xml:space="preserve">Oświadczenie o zatrudnieniu na umowę o pracę - </w:t>
      </w:r>
      <w:r w:rsidRPr="00744A0E">
        <w:rPr>
          <w:rFonts w:asciiTheme="minorHAnsi" w:hAnsiTheme="minorHAnsi" w:cstheme="minorHAnsi"/>
          <w:spacing w:val="0"/>
          <w:kern w:val="0"/>
          <w:sz w:val="22"/>
          <w:szCs w:val="22"/>
          <w:lang w:eastAsia="ar-SA"/>
        </w:rPr>
        <w:t xml:space="preserve">Załącznik nr </w:t>
      </w:r>
      <w:r w:rsidR="00C16F38">
        <w:rPr>
          <w:rFonts w:asciiTheme="minorHAnsi" w:hAnsiTheme="minorHAnsi" w:cstheme="minorHAnsi"/>
          <w:spacing w:val="0"/>
          <w:kern w:val="0"/>
          <w:sz w:val="22"/>
          <w:szCs w:val="22"/>
          <w:lang w:eastAsia="ar-SA"/>
        </w:rPr>
        <w:t>4</w:t>
      </w:r>
      <w:r w:rsidRPr="00744A0E">
        <w:rPr>
          <w:rFonts w:asciiTheme="minorHAnsi" w:hAnsiTheme="minorHAnsi" w:cstheme="minorHAnsi"/>
          <w:spacing w:val="0"/>
          <w:kern w:val="0"/>
          <w:sz w:val="22"/>
          <w:szCs w:val="22"/>
          <w:lang w:eastAsia="ar-SA"/>
        </w:rPr>
        <w:t>;</w:t>
      </w:r>
    </w:p>
    <w:p w14:paraId="6FB9903D" w14:textId="39CD62D8" w:rsidR="009E0BC3" w:rsidRPr="00744A0E" w:rsidRDefault="009E0BC3" w:rsidP="00F20DC9">
      <w:pPr>
        <w:pStyle w:val="Akapitzlist"/>
        <w:numPr>
          <w:ilvl w:val="0"/>
          <w:numId w:val="10"/>
        </w:numPr>
        <w:tabs>
          <w:tab w:val="left" w:pos="-2520"/>
          <w:tab w:val="left" w:pos="-2340"/>
          <w:tab w:val="left" w:leader="dot" w:pos="-2160"/>
        </w:tabs>
        <w:suppressAutoHyphens/>
        <w:spacing w:after="120" w:line="240" w:lineRule="auto"/>
        <w:ind w:left="357" w:hanging="357"/>
        <w:jc w:val="both"/>
        <w:rPr>
          <w:rFonts w:asciiTheme="minorHAnsi" w:hAnsiTheme="minorHAnsi" w:cstheme="minorHAnsi"/>
          <w:spacing w:val="0"/>
          <w:kern w:val="0"/>
          <w:sz w:val="22"/>
          <w:szCs w:val="22"/>
          <w:lang w:eastAsia="ar-SA"/>
        </w:rPr>
      </w:pPr>
      <w:r>
        <w:rPr>
          <w:rFonts w:asciiTheme="minorHAnsi" w:hAnsiTheme="minorHAnsi" w:cstheme="minorHAnsi"/>
          <w:spacing w:val="0"/>
          <w:kern w:val="0"/>
          <w:sz w:val="22"/>
          <w:szCs w:val="22"/>
          <w:lang w:eastAsia="ar-SA"/>
        </w:rPr>
        <w:t xml:space="preserve">Przedmiar – Załącznik nr </w:t>
      </w:r>
      <w:r w:rsidR="00C16F38">
        <w:rPr>
          <w:rFonts w:asciiTheme="minorHAnsi" w:hAnsiTheme="minorHAnsi" w:cstheme="minorHAnsi"/>
          <w:spacing w:val="0"/>
          <w:kern w:val="0"/>
          <w:sz w:val="22"/>
          <w:szCs w:val="22"/>
          <w:lang w:eastAsia="ar-SA"/>
        </w:rPr>
        <w:t>5</w:t>
      </w:r>
      <w:r>
        <w:rPr>
          <w:rFonts w:asciiTheme="minorHAnsi" w:hAnsiTheme="minorHAnsi" w:cstheme="minorHAnsi"/>
          <w:spacing w:val="0"/>
          <w:kern w:val="0"/>
          <w:sz w:val="22"/>
          <w:szCs w:val="22"/>
          <w:lang w:eastAsia="ar-SA"/>
        </w:rPr>
        <w:t>;</w:t>
      </w:r>
    </w:p>
    <w:p w14:paraId="71213317" w14:textId="441BB08F" w:rsidR="00BD7F62" w:rsidRPr="008821F7" w:rsidRDefault="00BD7F62" w:rsidP="00BD7F62">
      <w:pPr>
        <w:pStyle w:val="Akapitzlist"/>
        <w:numPr>
          <w:ilvl w:val="0"/>
          <w:numId w:val="10"/>
        </w:numPr>
        <w:tabs>
          <w:tab w:val="left" w:pos="-2520"/>
          <w:tab w:val="left" w:pos="-2340"/>
          <w:tab w:val="left" w:leader="dot" w:pos="-2160"/>
        </w:tabs>
        <w:suppressAutoHyphens/>
        <w:spacing w:after="120" w:line="240" w:lineRule="auto"/>
        <w:ind w:left="357" w:hanging="357"/>
        <w:jc w:val="both"/>
        <w:rPr>
          <w:rFonts w:asciiTheme="minorHAnsi" w:hAnsiTheme="minorHAnsi" w:cstheme="minorHAnsi"/>
          <w:spacing w:val="0"/>
          <w:kern w:val="0"/>
          <w:sz w:val="22"/>
          <w:szCs w:val="22"/>
          <w:lang w:eastAsia="ar-SA"/>
        </w:rPr>
      </w:pPr>
      <w:r>
        <w:rPr>
          <w:rFonts w:asciiTheme="minorHAnsi" w:hAnsiTheme="minorHAnsi" w:cstheme="minorHAnsi"/>
          <w:sz w:val="22"/>
          <w:szCs w:val="22"/>
        </w:rPr>
        <w:t>Projekt budowlany – Załącznik nr 6;</w:t>
      </w:r>
    </w:p>
    <w:p w14:paraId="721911E5" w14:textId="4DEAA7F8" w:rsidR="00BD7F62" w:rsidRPr="00BD7F62" w:rsidRDefault="00BD7F62" w:rsidP="00BD7F62">
      <w:pPr>
        <w:pStyle w:val="Akapitzlist"/>
        <w:numPr>
          <w:ilvl w:val="0"/>
          <w:numId w:val="10"/>
        </w:numPr>
        <w:tabs>
          <w:tab w:val="left" w:pos="-2520"/>
          <w:tab w:val="left" w:pos="-2340"/>
          <w:tab w:val="left" w:leader="dot" w:pos="-2160"/>
        </w:tabs>
        <w:suppressAutoHyphens/>
        <w:spacing w:after="120" w:line="240" w:lineRule="auto"/>
        <w:ind w:left="357" w:hanging="357"/>
        <w:jc w:val="both"/>
        <w:rPr>
          <w:rFonts w:asciiTheme="minorHAnsi" w:hAnsiTheme="minorHAnsi" w:cstheme="minorHAnsi"/>
          <w:spacing w:val="0"/>
          <w:kern w:val="0"/>
          <w:sz w:val="22"/>
          <w:szCs w:val="22"/>
          <w:lang w:eastAsia="ar-SA"/>
        </w:rPr>
      </w:pPr>
      <w:r w:rsidRPr="00BD7F62">
        <w:rPr>
          <w:rFonts w:asciiTheme="minorHAnsi" w:hAnsiTheme="minorHAnsi" w:cstheme="minorHAnsi"/>
          <w:spacing w:val="0"/>
          <w:kern w:val="0"/>
          <w:sz w:val="22"/>
          <w:szCs w:val="22"/>
          <w:lang w:eastAsia="ar-SA"/>
        </w:rPr>
        <w:t xml:space="preserve">Szczegółowa specyfikacja techniczna – załącznik nr </w:t>
      </w:r>
      <w:r>
        <w:rPr>
          <w:rFonts w:asciiTheme="minorHAnsi" w:hAnsiTheme="minorHAnsi" w:cstheme="minorHAnsi"/>
          <w:spacing w:val="0"/>
          <w:kern w:val="0"/>
          <w:sz w:val="22"/>
          <w:szCs w:val="22"/>
          <w:lang w:eastAsia="ar-SA"/>
        </w:rPr>
        <w:t>7;</w:t>
      </w:r>
    </w:p>
    <w:p w14:paraId="07F0542C" w14:textId="7095DFCA" w:rsidR="002C7D3F" w:rsidRPr="003C4574" w:rsidRDefault="00EA68AF" w:rsidP="00F20DC9">
      <w:pPr>
        <w:pStyle w:val="Akapitzlist"/>
        <w:numPr>
          <w:ilvl w:val="0"/>
          <w:numId w:val="10"/>
        </w:numPr>
        <w:tabs>
          <w:tab w:val="left" w:pos="-2520"/>
          <w:tab w:val="left" w:pos="-2340"/>
          <w:tab w:val="left" w:leader="dot" w:pos="-2160"/>
        </w:tabs>
        <w:suppressAutoHyphens/>
        <w:spacing w:after="120" w:line="240" w:lineRule="auto"/>
        <w:ind w:left="357" w:hanging="357"/>
        <w:jc w:val="both"/>
        <w:rPr>
          <w:rFonts w:asciiTheme="minorHAnsi" w:hAnsiTheme="minorHAnsi" w:cstheme="minorHAnsi"/>
          <w:spacing w:val="0"/>
          <w:kern w:val="0"/>
          <w:sz w:val="22"/>
          <w:szCs w:val="22"/>
          <w:lang w:eastAsia="ar-SA"/>
        </w:rPr>
      </w:pPr>
      <w:r>
        <w:rPr>
          <w:rFonts w:asciiTheme="minorHAnsi" w:hAnsiTheme="minorHAnsi" w:cstheme="minorHAnsi"/>
          <w:spacing w:val="0"/>
          <w:kern w:val="0"/>
          <w:sz w:val="22"/>
          <w:szCs w:val="22"/>
          <w:lang w:eastAsia="ar-SA"/>
        </w:rPr>
        <w:t xml:space="preserve">Projekt </w:t>
      </w:r>
      <w:r w:rsidR="008821F7">
        <w:rPr>
          <w:rFonts w:asciiTheme="minorHAnsi" w:hAnsiTheme="minorHAnsi" w:cstheme="minorHAnsi"/>
          <w:spacing w:val="0"/>
          <w:kern w:val="0"/>
          <w:sz w:val="22"/>
          <w:szCs w:val="22"/>
          <w:lang w:eastAsia="ar-SA"/>
        </w:rPr>
        <w:t>stałej organizacji ruchu</w:t>
      </w:r>
      <w:r>
        <w:rPr>
          <w:rFonts w:asciiTheme="minorHAnsi" w:hAnsiTheme="minorHAnsi" w:cstheme="minorHAnsi"/>
          <w:spacing w:val="0"/>
          <w:kern w:val="0"/>
          <w:sz w:val="22"/>
          <w:szCs w:val="22"/>
          <w:lang w:eastAsia="ar-SA"/>
        </w:rPr>
        <w:t xml:space="preserve"> - </w:t>
      </w:r>
      <w:r w:rsidRPr="00744A0E">
        <w:rPr>
          <w:rFonts w:asciiTheme="minorHAnsi" w:hAnsiTheme="minorHAnsi" w:cstheme="minorHAnsi"/>
          <w:spacing w:val="0"/>
          <w:kern w:val="0"/>
          <w:sz w:val="22"/>
          <w:szCs w:val="22"/>
          <w:lang w:eastAsia="ar-SA"/>
        </w:rPr>
        <w:t xml:space="preserve">Załącznik nr </w:t>
      </w:r>
      <w:r w:rsidR="00BD7F62">
        <w:rPr>
          <w:rFonts w:asciiTheme="minorHAnsi" w:hAnsiTheme="minorHAnsi" w:cstheme="minorHAnsi"/>
          <w:spacing w:val="0"/>
          <w:kern w:val="0"/>
          <w:sz w:val="22"/>
          <w:szCs w:val="22"/>
          <w:lang w:eastAsia="ar-SA"/>
        </w:rPr>
        <w:t>8</w:t>
      </w:r>
      <w:r>
        <w:rPr>
          <w:rFonts w:asciiTheme="minorHAnsi" w:hAnsiTheme="minorHAnsi" w:cstheme="minorHAnsi"/>
          <w:spacing w:val="0"/>
          <w:kern w:val="0"/>
          <w:sz w:val="22"/>
          <w:szCs w:val="22"/>
          <w:lang w:eastAsia="ar-SA"/>
        </w:rPr>
        <w:t>;</w:t>
      </w:r>
    </w:p>
    <w:p w14:paraId="2D4FD688" w14:textId="49E6B7C3" w:rsidR="00B03CF8" w:rsidRPr="00BD7F62" w:rsidRDefault="00B03CF8" w:rsidP="00B03CF8">
      <w:pPr>
        <w:pStyle w:val="Akapitzlist"/>
        <w:numPr>
          <w:ilvl w:val="0"/>
          <w:numId w:val="10"/>
        </w:numPr>
        <w:tabs>
          <w:tab w:val="left" w:pos="-2520"/>
          <w:tab w:val="left" w:pos="-2340"/>
          <w:tab w:val="left" w:leader="dot" w:pos="-2160"/>
        </w:tabs>
        <w:suppressAutoHyphens/>
        <w:spacing w:after="120" w:line="240" w:lineRule="auto"/>
        <w:ind w:left="357" w:hanging="357"/>
        <w:jc w:val="both"/>
        <w:rPr>
          <w:rFonts w:asciiTheme="minorHAnsi" w:hAnsiTheme="minorHAnsi" w:cstheme="minorHAnsi"/>
          <w:spacing w:val="0"/>
          <w:kern w:val="0"/>
          <w:sz w:val="22"/>
          <w:szCs w:val="22"/>
          <w:lang w:eastAsia="ar-SA"/>
        </w:rPr>
      </w:pPr>
      <w:r w:rsidRPr="00BD7F62">
        <w:rPr>
          <w:rFonts w:asciiTheme="minorHAnsi" w:hAnsiTheme="minorHAnsi" w:cstheme="minorHAnsi"/>
          <w:spacing w:val="0"/>
          <w:kern w:val="0"/>
          <w:sz w:val="22"/>
          <w:szCs w:val="22"/>
          <w:lang w:eastAsia="ar-SA"/>
        </w:rPr>
        <w:t xml:space="preserve">Wytyczne tablica informacyjna – Załącznik nr </w:t>
      </w:r>
      <w:r w:rsidR="00BD7F62">
        <w:rPr>
          <w:rFonts w:asciiTheme="minorHAnsi" w:hAnsiTheme="minorHAnsi" w:cstheme="minorHAnsi"/>
          <w:spacing w:val="0"/>
          <w:kern w:val="0"/>
          <w:sz w:val="22"/>
          <w:szCs w:val="22"/>
          <w:lang w:eastAsia="ar-SA"/>
        </w:rPr>
        <w:t>9.</w:t>
      </w:r>
    </w:p>
    <w:p w14:paraId="7F4E0CDE" w14:textId="77777777" w:rsidR="00D002D6" w:rsidRPr="00744A0E" w:rsidRDefault="00D002D6" w:rsidP="00395BD7">
      <w:pPr>
        <w:pStyle w:val="Akapitzlist"/>
        <w:tabs>
          <w:tab w:val="left" w:pos="-2520"/>
          <w:tab w:val="left" w:pos="-2340"/>
          <w:tab w:val="left" w:leader="dot" w:pos="-2160"/>
        </w:tabs>
        <w:suppressAutoHyphens/>
        <w:spacing w:after="120" w:line="240" w:lineRule="auto"/>
        <w:ind w:left="357"/>
        <w:jc w:val="both"/>
        <w:rPr>
          <w:rFonts w:asciiTheme="minorHAnsi" w:hAnsiTheme="minorHAnsi" w:cstheme="minorHAnsi"/>
          <w:spacing w:val="0"/>
          <w:kern w:val="0"/>
          <w:sz w:val="22"/>
          <w:szCs w:val="22"/>
          <w:lang w:eastAsia="ar-SA"/>
        </w:rPr>
      </w:pPr>
    </w:p>
    <w:p w14:paraId="1274FBEA" w14:textId="77777777" w:rsidR="00454B66" w:rsidRPr="00744A0E" w:rsidRDefault="00454B66" w:rsidP="00395BD7">
      <w:pPr>
        <w:tabs>
          <w:tab w:val="left" w:pos="-2520"/>
          <w:tab w:val="left" w:pos="-2340"/>
          <w:tab w:val="left" w:leader="dot" w:pos="-2160"/>
        </w:tabs>
        <w:suppressAutoHyphens/>
        <w:spacing w:after="120" w:line="240" w:lineRule="auto"/>
        <w:jc w:val="both"/>
        <w:rPr>
          <w:rFonts w:asciiTheme="minorHAnsi" w:hAnsiTheme="minorHAnsi" w:cstheme="minorHAnsi"/>
          <w:b/>
          <w:spacing w:val="0"/>
          <w:kern w:val="0"/>
          <w:sz w:val="22"/>
          <w:szCs w:val="22"/>
          <w:lang w:eastAsia="ar-SA"/>
        </w:rPr>
      </w:pPr>
    </w:p>
    <w:bookmarkEnd w:id="7"/>
    <w:p w14:paraId="2CF0FDD3" w14:textId="77777777" w:rsidR="00454B66" w:rsidRPr="00744A0E" w:rsidRDefault="00454B66" w:rsidP="00395BD7">
      <w:pPr>
        <w:tabs>
          <w:tab w:val="left" w:pos="-2520"/>
          <w:tab w:val="left" w:pos="-2340"/>
          <w:tab w:val="left" w:leader="dot" w:pos="-2160"/>
        </w:tabs>
        <w:suppressAutoHyphens/>
        <w:spacing w:after="120" w:line="240" w:lineRule="auto"/>
        <w:jc w:val="both"/>
        <w:rPr>
          <w:rFonts w:asciiTheme="minorHAnsi" w:hAnsiTheme="minorHAnsi" w:cstheme="minorHAnsi"/>
          <w:b/>
          <w:spacing w:val="0"/>
          <w:kern w:val="0"/>
          <w:sz w:val="22"/>
          <w:szCs w:val="22"/>
          <w:lang w:eastAsia="ar-SA"/>
        </w:rPr>
      </w:pPr>
    </w:p>
    <w:p w14:paraId="34465BDF" w14:textId="77777777" w:rsidR="00454B66" w:rsidRPr="00744A0E" w:rsidRDefault="00454B66" w:rsidP="00395BD7">
      <w:pPr>
        <w:tabs>
          <w:tab w:val="left" w:pos="-2520"/>
          <w:tab w:val="left" w:pos="-2340"/>
          <w:tab w:val="left" w:leader="dot" w:pos="-2160"/>
        </w:tabs>
        <w:suppressAutoHyphens/>
        <w:spacing w:after="120" w:line="240" w:lineRule="auto"/>
        <w:jc w:val="both"/>
        <w:rPr>
          <w:rFonts w:asciiTheme="minorHAnsi" w:hAnsiTheme="minorHAnsi" w:cstheme="minorHAnsi"/>
          <w:b/>
          <w:spacing w:val="0"/>
          <w:kern w:val="0"/>
          <w:sz w:val="22"/>
          <w:szCs w:val="22"/>
          <w:lang w:eastAsia="ar-SA"/>
        </w:rPr>
      </w:pPr>
    </w:p>
    <w:p w14:paraId="0A3F5A26" w14:textId="77777777" w:rsidR="00454B66" w:rsidRPr="00744A0E" w:rsidRDefault="00454B66" w:rsidP="00395BD7">
      <w:pPr>
        <w:tabs>
          <w:tab w:val="left" w:pos="-2520"/>
          <w:tab w:val="left" w:pos="-2340"/>
          <w:tab w:val="left" w:leader="dot" w:pos="-2160"/>
        </w:tabs>
        <w:suppressAutoHyphens/>
        <w:spacing w:after="120" w:line="240" w:lineRule="auto"/>
        <w:jc w:val="both"/>
        <w:rPr>
          <w:rFonts w:asciiTheme="minorHAnsi" w:hAnsiTheme="minorHAnsi" w:cstheme="minorHAnsi"/>
          <w:b/>
          <w:spacing w:val="0"/>
          <w:kern w:val="0"/>
          <w:sz w:val="22"/>
          <w:szCs w:val="22"/>
          <w:lang w:eastAsia="ar-SA"/>
        </w:rPr>
      </w:pPr>
    </w:p>
    <w:sectPr w:rsidR="00454B66" w:rsidRPr="00744A0E" w:rsidSect="00255A38">
      <w:footerReference w:type="default" r:id="rId15"/>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28D5A" w14:textId="77777777" w:rsidR="00400173" w:rsidRDefault="00400173" w:rsidP="00255A38">
      <w:pPr>
        <w:spacing w:after="0" w:line="240" w:lineRule="auto"/>
      </w:pPr>
      <w:r>
        <w:separator/>
      </w:r>
    </w:p>
  </w:endnote>
  <w:endnote w:type="continuationSeparator" w:id="0">
    <w:p w14:paraId="05F60609" w14:textId="77777777" w:rsidR="00400173" w:rsidRDefault="00400173" w:rsidP="00255A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altName w:val="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FrankfurtGothic">
    <w:altName w:val="Times New Roman"/>
    <w:panose1 w:val="00000000000000000000"/>
    <w:charset w:val="00"/>
    <w:family w:val="auto"/>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FuturaBlack BT">
    <w:altName w:val="Times New Roman"/>
    <w:charset w:val="EE"/>
    <w:family w:val="roman"/>
    <w:pitch w:val="variable"/>
  </w:font>
  <w:font w:name="SymbolMT">
    <w:altName w:val="Microsoft JhengHei"/>
    <w:panose1 w:val="00000000000000000000"/>
    <w:charset w:val="88"/>
    <w:family w:val="auto"/>
    <w:notTrueType/>
    <w:pitch w:val="default"/>
    <w:sig w:usb0="00000000" w:usb1="08080000" w:usb2="00000010" w:usb3="00000000" w:csb0="00100000" w:csb1="00000000"/>
  </w:font>
  <w:font w:name="ArialMT-Identity-H">
    <w:altName w:val="MS Mincho"/>
    <w:panose1 w:val="00000000000000000000"/>
    <w:charset w:val="80"/>
    <w:family w:val="auto"/>
    <w:notTrueType/>
    <w:pitch w:val="default"/>
    <w:sig w:usb0="00000001" w:usb1="08070000" w:usb2="00000010" w:usb3="00000000" w:csb0="00020000" w:csb1="00000000"/>
  </w:font>
  <w:font w:name="Arial-BoldItalicMT-Identity-H">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1058802"/>
      <w:docPartObj>
        <w:docPartGallery w:val="Page Numbers (Bottom of Page)"/>
        <w:docPartUnique/>
      </w:docPartObj>
    </w:sdtPr>
    <w:sdtEndPr/>
    <w:sdtContent>
      <w:p w14:paraId="1FECDAA7" w14:textId="77777777" w:rsidR="0091575F" w:rsidRDefault="0091575F">
        <w:pPr>
          <w:pStyle w:val="Stopka"/>
          <w:jc w:val="right"/>
        </w:pPr>
        <w:r>
          <w:rPr>
            <w:noProof/>
          </w:rPr>
          <w:fldChar w:fldCharType="begin"/>
        </w:r>
        <w:r>
          <w:rPr>
            <w:noProof/>
          </w:rPr>
          <w:instrText>PAGE   \* MERGEFORMAT</w:instrText>
        </w:r>
        <w:r>
          <w:rPr>
            <w:noProof/>
          </w:rPr>
          <w:fldChar w:fldCharType="separate"/>
        </w:r>
        <w:r>
          <w:rPr>
            <w:noProof/>
          </w:rPr>
          <w:t>2</w:t>
        </w:r>
        <w:r>
          <w:rPr>
            <w:noProof/>
          </w:rPr>
          <w:fldChar w:fldCharType="end"/>
        </w:r>
      </w:p>
    </w:sdtContent>
  </w:sdt>
  <w:p w14:paraId="5C8CF49C" w14:textId="77777777" w:rsidR="0091575F" w:rsidRDefault="0091575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4F592" w14:textId="77777777" w:rsidR="00400173" w:rsidRDefault="00400173" w:rsidP="00255A38">
      <w:pPr>
        <w:spacing w:after="0" w:line="240" w:lineRule="auto"/>
      </w:pPr>
      <w:r>
        <w:separator/>
      </w:r>
    </w:p>
  </w:footnote>
  <w:footnote w:type="continuationSeparator" w:id="0">
    <w:p w14:paraId="3C68766D" w14:textId="77777777" w:rsidR="00400173" w:rsidRDefault="00400173" w:rsidP="00255A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F"/>
    <w:multiLevelType w:val="multilevel"/>
    <w:tmpl w:val="08366C80"/>
    <w:name w:val="WW8Num15"/>
    <w:lvl w:ilvl="0">
      <w:start w:val="1"/>
      <w:numFmt w:val="decimal"/>
      <w:lvlText w:val="%1."/>
      <w:lvlJc w:val="left"/>
      <w:pPr>
        <w:tabs>
          <w:tab w:val="num" w:pos="0"/>
        </w:tabs>
        <w:ind w:left="720" w:hanging="360"/>
      </w:pPr>
      <w:rPr>
        <w:rFonts w:ascii="Calibri" w:hAnsi="Calibri" w:cs="Calibri"/>
        <w:b w:val="0"/>
        <w:bCs/>
        <w:sz w:val="20"/>
        <w:szCs w:val="20"/>
      </w:rPr>
    </w:lvl>
    <w:lvl w:ilvl="1">
      <w:start w:val="2"/>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0000013"/>
    <w:multiLevelType w:val="multilevel"/>
    <w:tmpl w:val="91003D5A"/>
    <w:name w:val="WW8Num19"/>
    <w:lvl w:ilvl="0">
      <w:start w:val="1"/>
      <w:numFmt w:val="decimal"/>
      <w:lvlText w:val="%1."/>
      <w:lvlJc w:val="left"/>
      <w:pPr>
        <w:tabs>
          <w:tab w:val="num" w:pos="780"/>
        </w:tabs>
        <w:ind w:left="780" w:hanging="420"/>
      </w:pPr>
    </w:lvl>
    <w:lvl w:ilvl="1">
      <w:start w:val="7"/>
      <w:numFmt w:val="decimal"/>
      <w:lvlText w:val="%2)"/>
      <w:lvlJc w:val="left"/>
      <w:pPr>
        <w:tabs>
          <w:tab w:val="num" w:pos="1440"/>
        </w:tabs>
        <w:ind w:left="1440" w:hanging="360"/>
      </w:pPr>
      <w:rPr>
        <w:rFonts w:ascii="Arial" w:eastAsia="Times New Roman" w:hAnsi="Arial" w:cs="Arial"/>
      </w:rPr>
    </w:lvl>
    <w:lvl w:ilvl="2">
      <w:start w:val="1"/>
      <w:numFmt w:val="decimal"/>
      <w:lvlText w:val="%3)"/>
      <w:lvlJc w:val="left"/>
      <w:pPr>
        <w:tabs>
          <w:tab w:val="num" w:pos="1080"/>
        </w:tabs>
        <w:ind w:left="1080" w:hanging="360"/>
      </w:pPr>
    </w:lvl>
    <w:lvl w:ilvl="3">
      <w:start w:val="9"/>
      <w:numFmt w:val="upperRoman"/>
      <w:lvlText w:val="%4."/>
      <w:lvlJc w:val="left"/>
      <w:pPr>
        <w:tabs>
          <w:tab w:val="num" w:pos="3240"/>
        </w:tabs>
        <w:ind w:left="3240" w:hanging="72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1C"/>
    <w:multiLevelType w:val="singleLevel"/>
    <w:tmpl w:val="92AE85EC"/>
    <w:name w:val="WW8Num32"/>
    <w:lvl w:ilvl="0">
      <w:start w:val="1"/>
      <w:numFmt w:val="decimal"/>
      <w:lvlText w:val="%1)"/>
      <w:lvlJc w:val="left"/>
      <w:pPr>
        <w:tabs>
          <w:tab w:val="num" w:pos="0"/>
        </w:tabs>
        <w:ind w:left="360" w:hanging="360"/>
      </w:pPr>
      <w:rPr>
        <w:rFonts w:ascii="Times New Roman" w:eastAsia="Times New Roman" w:hAnsi="Times New Roman" w:cs="Times New Roman" w:hint="default"/>
        <w:b/>
        <w:color w:val="000000"/>
        <w:szCs w:val="24"/>
      </w:rPr>
    </w:lvl>
  </w:abstractNum>
  <w:abstractNum w:abstractNumId="3" w15:restartNumberingAfterBreak="0">
    <w:nsid w:val="00000029"/>
    <w:multiLevelType w:val="multilevel"/>
    <w:tmpl w:val="00000029"/>
    <w:lvl w:ilvl="0">
      <w:start w:val="1"/>
      <w:numFmt w:val="bullet"/>
      <w:lvlText w:val="-"/>
      <w:lvlJc w:val="left"/>
      <w:pPr>
        <w:tabs>
          <w:tab w:val="num" w:pos="720"/>
        </w:tabs>
        <w:ind w:left="720" w:hanging="360"/>
      </w:p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15:restartNumberingAfterBreak="0">
    <w:nsid w:val="018C0FDC"/>
    <w:multiLevelType w:val="hybridMultilevel"/>
    <w:tmpl w:val="1C1A52E8"/>
    <w:lvl w:ilvl="0" w:tplc="AFBAFBB4">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15:restartNumberingAfterBreak="0">
    <w:nsid w:val="02134E76"/>
    <w:multiLevelType w:val="hybridMultilevel"/>
    <w:tmpl w:val="A63857CE"/>
    <w:lvl w:ilvl="0" w:tplc="47644364">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6" w15:restartNumberingAfterBreak="0">
    <w:nsid w:val="03615377"/>
    <w:multiLevelType w:val="hybridMultilevel"/>
    <w:tmpl w:val="C56C57E8"/>
    <w:lvl w:ilvl="0" w:tplc="714008FC">
      <w:start w:val="1"/>
      <w:numFmt w:val="decimal"/>
      <w:lvlText w:val="%1)"/>
      <w:lvlJc w:val="left"/>
      <w:pPr>
        <w:ind w:left="720" w:hanging="360"/>
      </w:pPr>
      <w:rPr>
        <w:i w:val="0"/>
      </w:rPr>
    </w:lvl>
    <w:lvl w:ilvl="1" w:tplc="B3D80C80">
      <w:numFmt w:val="bullet"/>
      <w:lvlText w:val=""/>
      <w:lvlJc w:val="left"/>
      <w:pPr>
        <w:ind w:left="1440" w:hanging="360"/>
      </w:pPr>
      <w:rPr>
        <w:rFonts w:ascii="Symbol" w:eastAsia="Times New Roman" w:hAnsi="Symbol" w:cstheme="minorHAns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69F363B"/>
    <w:multiLevelType w:val="hybridMultilevel"/>
    <w:tmpl w:val="66068B40"/>
    <w:lvl w:ilvl="0" w:tplc="9E722B46">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6E0777F"/>
    <w:multiLevelType w:val="hybridMultilevel"/>
    <w:tmpl w:val="D5DAB46C"/>
    <w:lvl w:ilvl="0" w:tplc="04150017">
      <w:start w:val="1"/>
      <w:numFmt w:val="lowerLetter"/>
      <w:lvlText w:val="%1)"/>
      <w:lvlJc w:val="left"/>
      <w:pPr>
        <w:ind w:left="710" w:hanging="360"/>
      </w:pPr>
    </w:lvl>
    <w:lvl w:ilvl="1" w:tplc="04150019" w:tentative="1">
      <w:start w:val="1"/>
      <w:numFmt w:val="lowerLetter"/>
      <w:lvlText w:val="%2."/>
      <w:lvlJc w:val="left"/>
      <w:pPr>
        <w:ind w:left="1430" w:hanging="360"/>
      </w:pPr>
    </w:lvl>
    <w:lvl w:ilvl="2" w:tplc="0415001B" w:tentative="1">
      <w:start w:val="1"/>
      <w:numFmt w:val="lowerRoman"/>
      <w:lvlText w:val="%3."/>
      <w:lvlJc w:val="right"/>
      <w:pPr>
        <w:ind w:left="2150" w:hanging="180"/>
      </w:pPr>
    </w:lvl>
    <w:lvl w:ilvl="3" w:tplc="0415000F" w:tentative="1">
      <w:start w:val="1"/>
      <w:numFmt w:val="decimal"/>
      <w:lvlText w:val="%4."/>
      <w:lvlJc w:val="left"/>
      <w:pPr>
        <w:ind w:left="2870" w:hanging="360"/>
      </w:pPr>
    </w:lvl>
    <w:lvl w:ilvl="4" w:tplc="04150019" w:tentative="1">
      <w:start w:val="1"/>
      <w:numFmt w:val="lowerLetter"/>
      <w:lvlText w:val="%5."/>
      <w:lvlJc w:val="left"/>
      <w:pPr>
        <w:ind w:left="3590" w:hanging="360"/>
      </w:pPr>
    </w:lvl>
    <w:lvl w:ilvl="5" w:tplc="0415001B" w:tentative="1">
      <w:start w:val="1"/>
      <w:numFmt w:val="lowerRoman"/>
      <w:lvlText w:val="%6."/>
      <w:lvlJc w:val="right"/>
      <w:pPr>
        <w:ind w:left="4310" w:hanging="180"/>
      </w:pPr>
    </w:lvl>
    <w:lvl w:ilvl="6" w:tplc="0415000F" w:tentative="1">
      <w:start w:val="1"/>
      <w:numFmt w:val="decimal"/>
      <w:lvlText w:val="%7."/>
      <w:lvlJc w:val="left"/>
      <w:pPr>
        <w:ind w:left="5030" w:hanging="360"/>
      </w:pPr>
    </w:lvl>
    <w:lvl w:ilvl="7" w:tplc="04150019" w:tentative="1">
      <w:start w:val="1"/>
      <w:numFmt w:val="lowerLetter"/>
      <w:lvlText w:val="%8."/>
      <w:lvlJc w:val="left"/>
      <w:pPr>
        <w:ind w:left="5750" w:hanging="360"/>
      </w:pPr>
    </w:lvl>
    <w:lvl w:ilvl="8" w:tplc="0415001B" w:tentative="1">
      <w:start w:val="1"/>
      <w:numFmt w:val="lowerRoman"/>
      <w:lvlText w:val="%9."/>
      <w:lvlJc w:val="right"/>
      <w:pPr>
        <w:ind w:left="6470" w:hanging="180"/>
      </w:pPr>
    </w:lvl>
  </w:abstractNum>
  <w:abstractNum w:abstractNumId="9" w15:restartNumberingAfterBreak="0">
    <w:nsid w:val="094A0180"/>
    <w:multiLevelType w:val="hybridMultilevel"/>
    <w:tmpl w:val="D5DAB46C"/>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2A04282"/>
    <w:multiLevelType w:val="hybridMultilevel"/>
    <w:tmpl w:val="3F7AB2C2"/>
    <w:lvl w:ilvl="0" w:tplc="4C9C8918">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135E280D"/>
    <w:multiLevelType w:val="hybridMultilevel"/>
    <w:tmpl w:val="D5DAB46C"/>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14275276"/>
    <w:multiLevelType w:val="hybridMultilevel"/>
    <w:tmpl w:val="DAF0D104"/>
    <w:lvl w:ilvl="0" w:tplc="0415000B">
      <w:start w:val="1"/>
      <w:numFmt w:val="bullet"/>
      <w:lvlText w:val=""/>
      <w:lvlJc w:val="left"/>
      <w:pPr>
        <w:ind w:left="928" w:hanging="360"/>
      </w:pPr>
      <w:rPr>
        <w:rFonts w:ascii="Wingdings" w:hAnsi="Wingdings"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13" w15:restartNumberingAfterBreak="0">
    <w:nsid w:val="148975D3"/>
    <w:multiLevelType w:val="hybridMultilevel"/>
    <w:tmpl w:val="C62C40D2"/>
    <w:lvl w:ilvl="0" w:tplc="3B743BB2">
      <w:start w:val="1"/>
      <w:numFmt w:val="upperRoman"/>
      <w:lvlText w:val="%1."/>
      <w:lvlJc w:val="right"/>
      <w:pPr>
        <w:ind w:left="180" w:hanging="180"/>
      </w:pPr>
      <w:rPr>
        <w:b/>
      </w:rPr>
    </w:lvl>
    <w:lvl w:ilvl="1" w:tplc="04150019" w:tentative="1">
      <w:start w:val="1"/>
      <w:numFmt w:val="lowerLetter"/>
      <w:lvlText w:val="%2."/>
      <w:lvlJc w:val="left"/>
      <w:pPr>
        <w:ind w:left="900" w:hanging="360"/>
      </w:pPr>
    </w:lvl>
    <w:lvl w:ilvl="2" w:tplc="0415001B" w:tentative="1">
      <w:start w:val="1"/>
      <w:numFmt w:val="lowerRoman"/>
      <w:lvlText w:val="%3."/>
      <w:lvlJc w:val="right"/>
      <w:pPr>
        <w:ind w:left="1620" w:hanging="180"/>
      </w:pPr>
    </w:lvl>
    <w:lvl w:ilvl="3" w:tplc="0415000F" w:tentative="1">
      <w:start w:val="1"/>
      <w:numFmt w:val="decimal"/>
      <w:lvlText w:val="%4."/>
      <w:lvlJc w:val="left"/>
      <w:pPr>
        <w:ind w:left="2340" w:hanging="360"/>
      </w:pPr>
    </w:lvl>
    <w:lvl w:ilvl="4" w:tplc="04150019" w:tentative="1">
      <w:start w:val="1"/>
      <w:numFmt w:val="lowerLetter"/>
      <w:lvlText w:val="%5."/>
      <w:lvlJc w:val="left"/>
      <w:pPr>
        <w:ind w:left="3060" w:hanging="360"/>
      </w:pPr>
    </w:lvl>
    <w:lvl w:ilvl="5" w:tplc="0415001B" w:tentative="1">
      <w:start w:val="1"/>
      <w:numFmt w:val="lowerRoman"/>
      <w:lvlText w:val="%6."/>
      <w:lvlJc w:val="right"/>
      <w:pPr>
        <w:ind w:left="3780" w:hanging="180"/>
      </w:pPr>
    </w:lvl>
    <w:lvl w:ilvl="6" w:tplc="0415000F" w:tentative="1">
      <w:start w:val="1"/>
      <w:numFmt w:val="decimal"/>
      <w:lvlText w:val="%7."/>
      <w:lvlJc w:val="left"/>
      <w:pPr>
        <w:ind w:left="4500" w:hanging="360"/>
      </w:pPr>
    </w:lvl>
    <w:lvl w:ilvl="7" w:tplc="04150019" w:tentative="1">
      <w:start w:val="1"/>
      <w:numFmt w:val="lowerLetter"/>
      <w:lvlText w:val="%8."/>
      <w:lvlJc w:val="left"/>
      <w:pPr>
        <w:ind w:left="5220" w:hanging="360"/>
      </w:pPr>
    </w:lvl>
    <w:lvl w:ilvl="8" w:tplc="0415001B" w:tentative="1">
      <w:start w:val="1"/>
      <w:numFmt w:val="lowerRoman"/>
      <w:lvlText w:val="%9."/>
      <w:lvlJc w:val="right"/>
      <w:pPr>
        <w:ind w:left="5940" w:hanging="180"/>
      </w:pPr>
    </w:lvl>
  </w:abstractNum>
  <w:abstractNum w:abstractNumId="14" w15:restartNumberingAfterBreak="0">
    <w:nsid w:val="18A23F92"/>
    <w:multiLevelType w:val="hybridMultilevel"/>
    <w:tmpl w:val="9004891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1B135FA5"/>
    <w:multiLevelType w:val="hybridMultilevel"/>
    <w:tmpl w:val="35209D6A"/>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6" w15:restartNumberingAfterBreak="0">
    <w:nsid w:val="1B7D3607"/>
    <w:multiLevelType w:val="hybridMultilevel"/>
    <w:tmpl w:val="D5DAB46C"/>
    <w:lvl w:ilvl="0" w:tplc="04150017">
      <w:start w:val="1"/>
      <w:numFmt w:val="lowerLetter"/>
      <w:lvlText w:val="%1)"/>
      <w:lvlJc w:val="left"/>
      <w:pPr>
        <w:ind w:left="710" w:hanging="360"/>
      </w:pPr>
    </w:lvl>
    <w:lvl w:ilvl="1" w:tplc="04150019" w:tentative="1">
      <w:start w:val="1"/>
      <w:numFmt w:val="lowerLetter"/>
      <w:lvlText w:val="%2."/>
      <w:lvlJc w:val="left"/>
      <w:pPr>
        <w:ind w:left="1430" w:hanging="360"/>
      </w:pPr>
    </w:lvl>
    <w:lvl w:ilvl="2" w:tplc="0415001B" w:tentative="1">
      <w:start w:val="1"/>
      <w:numFmt w:val="lowerRoman"/>
      <w:lvlText w:val="%3."/>
      <w:lvlJc w:val="right"/>
      <w:pPr>
        <w:ind w:left="2150" w:hanging="180"/>
      </w:pPr>
    </w:lvl>
    <w:lvl w:ilvl="3" w:tplc="0415000F" w:tentative="1">
      <w:start w:val="1"/>
      <w:numFmt w:val="decimal"/>
      <w:lvlText w:val="%4."/>
      <w:lvlJc w:val="left"/>
      <w:pPr>
        <w:ind w:left="2870" w:hanging="360"/>
      </w:pPr>
    </w:lvl>
    <w:lvl w:ilvl="4" w:tplc="04150019" w:tentative="1">
      <w:start w:val="1"/>
      <w:numFmt w:val="lowerLetter"/>
      <w:lvlText w:val="%5."/>
      <w:lvlJc w:val="left"/>
      <w:pPr>
        <w:ind w:left="3590" w:hanging="360"/>
      </w:pPr>
    </w:lvl>
    <w:lvl w:ilvl="5" w:tplc="0415001B" w:tentative="1">
      <w:start w:val="1"/>
      <w:numFmt w:val="lowerRoman"/>
      <w:lvlText w:val="%6."/>
      <w:lvlJc w:val="right"/>
      <w:pPr>
        <w:ind w:left="4310" w:hanging="180"/>
      </w:pPr>
    </w:lvl>
    <w:lvl w:ilvl="6" w:tplc="0415000F" w:tentative="1">
      <w:start w:val="1"/>
      <w:numFmt w:val="decimal"/>
      <w:lvlText w:val="%7."/>
      <w:lvlJc w:val="left"/>
      <w:pPr>
        <w:ind w:left="5030" w:hanging="360"/>
      </w:pPr>
    </w:lvl>
    <w:lvl w:ilvl="7" w:tplc="04150019" w:tentative="1">
      <w:start w:val="1"/>
      <w:numFmt w:val="lowerLetter"/>
      <w:lvlText w:val="%8."/>
      <w:lvlJc w:val="left"/>
      <w:pPr>
        <w:ind w:left="5750" w:hanging="360"/>
      </w:pPr>
    </w:lvl>
    <w:lvl w:ilvl="8" w:tplc="0415001B" w:tentative="1">
      <w:start w:val="1"/>
      <w:numFmt w:val="lowerRoman"/>
      <w:lvlText w:val="%9."/>
      <w:lvlJc w:val="right"/>
      <w:pPr>
        <w:ind w:left="6470" w:hanging="180"/>
      </w:pPr>
    </w:lvl>
  </w:abstractNum>
  <w:abstractNum w:abstractNumId="17" w15:restartNumberingAfterBreak="0">
    <w:nsid w:val="1D5F69D4"/>
    <w:multiLevelType w:val="hybridMultilevel"/>
    <w:tmpl w:val="ECAE4E96"/>
    <w:name w:val="WW8Num19222"/>
    <w:lvl w:ilvl="0" w:tplc="52C27584">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D993BDB"/>
    <w:multiLevelType w:val="hybridMultilevel"/>
    <w:tmpl w:val="9B186EA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EFB40C2"/>
    <w:multiLevelType w:val="multilevel"/>
    <w:tmpl w:val="CEF29A02"/>
    <w:lvl w:ilvl="0">
      <w:start w:val="1"/>
      <w:numFmt w:val="decimal"/>
      <w:lvlText w:val="%1."/>
      <w:lvlJc w:val="left"/>
      <w:pPr>
        <w:ind w:left="720" w:hanging="360"/>
      </w:pPr>
      <w:rPr>
        <w:b/>
      </w:rPr>
    </w:lvl>
    <w:lvl w:ilvl="1">
      <w:start w:val="1"/>
      <w:numFmt w:val="decimal"/>
      <w:isLgl/>
      <w:lvlText w:val="%2)"/>
      <w:lvlJc w:val="left"/>
      <w:pPr>
        <w:ind w:left="780" w:hanging="420"/>
      </w:pPr>
      <w:rPr>
        <w:rFonts w:asciiTheme="minorHAnsi" w:eastAsia="Times New Roman" w:hAnsiTheme="minorHAnsi" w:cstheme="minorHAnsi"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1F790BE4"/>
    <w:multiLevelType w:val="hybridMultilevel"/>
    <w:tmpl w:val="9E70DB4C"/>
    <w:lvl w:ilvl="0" w:tplc="96EA20E0">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1" w15:restartNumberingAfterBreak="0">
    <w:nsid w:val="1F9E2CB3"/>
    <w:multiLevelType w:val="hybridMultilevel"/>
    <w:tmpl w:val="13EC84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FE4256B"/>
    <w:multiLevelType w:val="hybridMultilevel"/>
    <w:tmpl w:val="621683C6"/>
    <w:lvl w:ilvl="0" w:tplc="04150011">
      <w:start w:val="1"/>
      <w:numFmt w:val="decimal"/>
      <w:lvlText w:val="%1)"/>
      <w:lvlJc w:val="left"/>
      <w:pPr>
        <w:ind w:left="1440" w:hanging="360"/>
      </w:pPr>
    </w:lvl>
    <w:lvl w:ilvl="1" w:tplc="51E67B70">
      <w:start w:val="1"/>
      <w:numFmt w:val="decimal"/>
      <w:lvlText w:val="%2)"/>
      <w:lvlJc w:val="left"/>
      <w:pPr>
        <w:ind w:left="2160" w:hanging="360"/>
      </w:pPr>
      <w:rPr>
        <w:b/>
      </w:rPr>
    </w:lvl>
    <w:lvl w:ilvl="2" w:tplc="ECF4F1B0">
      <w:start w:val="1"/>
      <w:numFmt w:val="decimal"/>
      <w:lvlText w:val="%3."/>
      <w:lvlJc w:val="left"/>
      <w:pPr>
        <w:ind w:left="3060" w:hanging="360"/>
      </w:pPr>
      <w:rPr>
        <w:rFonts w:hint="default"/>
        <w:b w:val="0"/>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1FF8344B"/>
    <w:multiLevelType w:val="hybridMultilevel"/>
    <w:tmpl w:val="EF60D59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20786261"/>
    <w:multiLevelType w:val="hybridMultilevel"/>
    <w:tmpl w:val="C31CA1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20E30DF"/>
    <w:multiLevelType w:val="hybridMultilevel"/>
    <w:tmpl w:val="0D62BC46"/>
    <w:lvl w:ilvl="0" w:tplc="52C83034">
      <w:start w:val="1"/>
      <w:numFmt w:val="decimal"/>
      <w:lvlText w:val="%1."/>
      <w:lvlJc w:val="left"/>
      <w:pPr>
        <w:ind w:left="1077" w:hanging="360"/>
      </w:pPr>
      <w:rPr>
        <w:b/>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6" w15:restartNumberingAfterBreak="0">
    <w:nsid w:val="23DC6000"/>
    <w:multiLevelType w:val="hybridMultilevel"/>
    <w:tmpl w:val="4EC8E3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26E37A04"/>
    <w:multiLevelType w:val="hybridMultilevel"/>
    <w:tmpl w:val="65A622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A216F1F"/>
    <w:multiLevelType w:val="hybridMultilevel"/>
    <w:tmpl w:val="DECAA06C"/>
    <w:lvl w:ilvl="0" w:tplc="4DDC85F0">
      <w:start w:val="1"/>
      <w:numFmt w:val="decimal"/>
      <w:lvlText w:val="%1."/>
      <w:lvlJc w:val="left"/>
      <w:pPr>
        <w:ind w:left="720" w:hanging="360"/>
      </w:pPr>
      <w:rPr>
        <w:b/>
      </w:rPr>
    </w:lvl>
    <w:lvl w:ilvl="1" w:tplc="C5D4E77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ADC6B56"/>
    <w:multiLevelType w:val="hybridMultilevel"/>
    <w:tmpl w:val="7D0E2516"/>
    <w:lvl w:ilvl="0" w:tplc="0716348E">
      <w:start w:val="1"/>
      <w:numFmt w:val="decimal"/>
      <w:lvlText w:val="%1."/>
      <w:lvlJc w:val="left"/>
      <w:pPr>
        <w:ind w:left="360" w:hanging="360"/>
      </w:pPr>
      <w:rPr>
        <w:rFonts w:asciiTheme="minorHAnsi" w:eastAsia="Times New Roman" w:hAnsiTheme="minorHAnsi" w:cstheme="minorHAnsi"/>
        <w:b w:val="0"/>
        <w:color w:val="auto"/>
      </w:r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30" w15:restartNumberingAfterBreak="0">
    <w:nsid w:val="2F505AFA"/>
    <w:multiLevelType w:val="hybridMultilevel"/>
    <w:tmpl w:val="D3084FD2"/>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30EF0B5B"/>
    <w:multiLevelType w:val="hybridMultilevel"/>
    <w:tmpl w:val="D5DAB46C"/>
    <w:lvl w:ilvl="0" w:tplc="04150017">
      <w:start w:val="1"/>
      <w:numFmt w:val="lowerLetter"/>
      <w:lvlText w:val="%1)"/>
      <w:lvlJc w:val="left"/>
      <w:pPr>
        <w:ind w:left="710" w:hanging="360"/>
      </w:pPr>
    </w:lvl>
    <w:lvl w:ilvl="1" w:tplc="04150019" w:tentative="1">
      <w:start w:val="1"/>
      <w:numFmt w:val="lowerLetter"/>
      <w:lvlText w:val="%2."/>
      <w:lvlJc w:val="left"/>
      <w:pPr>
        <w:ind w:left="1430" w:hanging="360"/>
      </w:pPr>
    </w:lvl>
    <w:lvl w:ilvl="2" w:tplc="0415001B" w:tentative="1">
      <w:start w:val="1"/>
      <w:numFmt w:val="lowerRoman"/>
      <w:lvlText w:val="%3."/>
      <w:lvlJc w:val="right"/>
      <w:pPr>
        <w:ind w:left="2150" w:hanging="180"/>
      </w:pPr>
    </w:lvl>
    <w:lvl w:ilvl="3" w:tplc="0415000F" w:tentative="1">
      <w:start w:val="1"/>
      <w:numFmt w:val="decimal"/>
      <w:lvlText w:val="%4."/>
      <w:lvlJc w:val="left"/>
      <w:pPr>
        <w:ind w:left="2870" w:hanging="360"/>
      </w:pPr>
    </w:lvl>
    <w:lvl w:ilvl="4" w:tplc="04150019" w:tentative="1">
      <w:start w:val="1"/>
      <w:numFmt w:val="lowerLetter"/>
      <w:lvlText w:val="%5."/>
      <w:lvlJc w:val="left"/>
      <w:pPr>
        <w:ind w:left="3590" w:hanging="360"/>
      </w:pPr>
    </w:lvl>
    <w:lvl w:ilvl="5" w:tplc="0415001B" w:tentative="1">
      <w:start w:val="1"/>
      <w:numFmt w:val="lowerRoman"/>
      <w:lvlText w:val="%6."/>
      <w:lvlJc w:val="right"/>
      <w:pPr>
        <w:ind w:left="4310" w:hanging="180"/>
      </w:pPr>
    </w:lvl>
    <w:lvl w:ilvl="6" w:tplc="0415000F" w:tentative="1">
      <w:start w:val="1"/>
      <w:numFmt w:val="decimal"/>
      <w:lvlText w:val="%7."/>
      <w:lvlJc w:val="left"/>
      <w:pPr>
        <w:ind w:left="5030" w:hanging="360"/>
      </w:pPr>
    </w:lvl>
    <w:lvl w:ilvl="7" w:tplc="04150019" w:tentative="1">
      <w:start w:val="1"/>
      <w:numFmt w:val="lowerLetter"/>
      <w:lvlText w:val="%8."/>
      <w:lvlJc w:val="left"/>
      <w:pPr>
        <w:ind w:left="5750" w:hanging="360"/>
      </w:pPr>
    </w:lvl>
    <w:lvl w:ilvl="8" w:tplc="0415001B" w:tentative="1">
      <w:start w:val="1"/>
      <w:numFmt w:val="lowerRoman"/>
      <w:lvlText w:val="%9."/>
      <w:lvlJc w:val="right"/>
      <w:pPr>
        <w:ind w:left="6470" w:hanging="180"/>
      </w:pPr>
    </w:lvl>
  </w:abstractNum>
  <w:abstractNum w:abstractNumId="32" w15:restartNumberingAfterBreak="0">
    <w:nsid w:val="311B1F7D"/>
    <w:multiLevelType w:val="hybridMultilevel"/>
    <w:tmpl w:val="872E81E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343F0E85"/>
    <w:multiLevelType w:val="hybridMultilevel"/>
    <w:tmpl w:val="59EAD7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54B4648"/>
    <w:multiLevelType w:val="hybridMultilevel"/>
    <w:tmpl w:val="BF8E5AA0"/>
    <w:lvl w:ilvl="0" w:tplc="076C122E">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36C024E2"/>
    <w:multiLevelType w:val="hybridMultilevel"/>
    <w:tmpl w:val="3CFE4A5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8B70A25"/>
    <w:multiLevelType w:val="hybridMultilevel"/>
    <w:tmpl w:val="A62A1C56"/>
    <w:name w:val="WW8Num192"/>
    <w:lvl w:ilvl="0" w:tplc="0415000F">
      <w:start w:val="1"/>
      <w:numFmt w:val="decimal"/>
      <w:lvlText w:val="%1."/>
      <w:lvlJc w:val="left"/>
      <w:pPr>
        <w:ind w:left="788" w:hanging="360"/>
      </w:pPr>
    </w:lvl>
    <w:lvl w:ilvl="1" w:tplc="04150019" w:tentative="1">
      <w:start w:val="1"/>
      <w:numFmt w:val="lowerLetter"/>
      <w:lvlText w:val="%2."/>
      <w:lvlJc w:val="left"/>
      <w:pPr>
        <w:ind w:left="1508" w:hanging="360"/>
      </w:pPr>
    </w:lvl>
    <w:lvl w:ilvl="2" w:tplc="0415001B" w:tentative="1">
      <w:start w:val="1"/>
      <w:numFmt w:val="lowerRoman"/>
      <w:lvlText w:val="%3."/>
      <w:lvlJc w:val="right"/>
      <w:pPr>
        <w:ind w:left="2228" w:hanging="180"/>
      </w:pPr>
    </w:lvl>
    <w:lvl w:ilvl="3" w:tplc="0415000F" w:tentative="1">
      <w:start w:val="1"/>
      <w:numFmt w:val="decimal"/>
      <w:lvlText w:val="%4."/>
      <w:lvlJc w:val="left"/>
      <w:pPr>
        <w:ind w:left="2948" w:hanging="360"/>
      </w:pPr>
    </w:lvl>
    <w:lvl w:ilvl="4" w:tplc="04150019" w:tentative="1">
      <w:start w:val="1"/>
      <w:numFmt w:val="lowerLetter"/>
      <w:lvlText w:val="%5."/>
      <w:lvlJc w:val="left"/>
      <w:pPr>
        <w:ind w:left="3668" w:hanging="360"/>
      </w:pPr>
    </w:lvl>
    <w:lvl w:ilvl="5" w:tplc="0415001B" w:tentative="1">
      <w:start w:val="1"/>
      <w:numFmt w:val="lowerRoman"/>
      <w:lvlText w:val="%6."/>
      <w:lvlJc w:val="right"/>
      <w:pPr>
        <w:ind w:left="4388" w:hanging="180"/>
      </w:pPr>
    </w:lvl>
    <w:lvl w:ilvl="6" w:tplc="0415000F" w:tentative="1">
      <w:start w:val="1"/>
      <w:numFmt w:val="decimal"/>
      <w:lvlText w:val="%7."/>
      <w:lvlJc w:val="left"/>
      <w:pPr>
        <w:ind w:left="5108" w:hanging="360"/>
      </w:pPr>
    </w:lvl>
    <w:lvl w:ilvl="7" w:tplc="04150019" w:tentative="1">
      <w:start w:val="1"/>
      <w:numFmt w:val="lowerLetter"/>
      <w:lvlText w:val="%8."/>
      <w:lvlJc w:val="left"/>
      <w:pPr>
        <w:ind w:left="5828" w:hanging="360"/>
      </w:pPr>
    </w:lvl>
    <w:lvl w:ilvl="8" w:tplc="0415001B" w:tentative="1">
      <w:start w:val="1"/>
      <w:numFmt w:val="lowerRoman"/>
      <w:lvlText w:val="%9."/>
      <w:lvlJc w:val="right"/>
      <w:pPr>
        <w:ind w:left="6548" w:hanging="180"/>
      </w:pPr>
    </w:lvl>
  </w:abstractNum>
  <w:abstractNum w:abstractNumId="37" w15:restartNumberingAfterBreak="0">
    <w:nsid w:val="394D0C88"/>
    <w:multiLevelType w:val="hybridMultilevel"/>
    <w:tmpl w:val="638C513C"/>
    <w:lvl w:ilvl="0" w:tplc="C4A45D9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9E0127D"/>
    <w:multiLevelType w:val="hybridMultilevel"/>
    <w:tmpl w:val="0C1CF7B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9E11AA4"/>
    <w:multiLevelType w:val="hybridMultilevel"/>
    <w:tmpl w:val="66E017B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F596ADE"/>
    <w:multiLevelType w:val="hybridMultilevel"/>
    <w:tmpl w:val="1E700078"/>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41" w15:restartNumberingAfterBreak="0">
    <w:nsid w:val="42B42BC6"/>
    <w:multiLevelType w:val="hybridMultilevel"/>
    <w:tmpl w:val="D5DAB46C"/>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44052FD2"/>
    <w:multiLevelType w:val="hybridMultilevel"/>
    <w:tmpl w:val="92789F24"/>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800592D"/>
    <w:multiLevelType w:val="hybridMultilevel"/>
    <w:tmpl w:val="99BEA084"/>
    <w:lvl w:ilvl="0" w:tplc="AFBAFBB4">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4" w15:restartNumberingAfterBreak="0">
    <w:nsid w:val="497B3E9D"/>
    <w:multiLevelType w:val="hybridMultilevel"/>
    <w:tmpl w:val="8AA09722"/>
    <w:lvl w:ilvl="0" w:tplc="476443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49D07D4F"/>
    <w:multiLevelType w:val="hybridMultilevel"/>
    <w:tmpl w:val="25A0C5E6"/>
    <w:lvl w:ilvl="0" w:tplc="47644364">
      <w:start w:val="1"/>
      <w:numFmt w:val="bullet"/>
      <w:lvlText w:val=""/>
      <w:lvlJc w:val="left"/>
      <w:pPr>
        <w:ind w:left="1648" w:hanging="360"/>
      </w:pPr>
      <w:rPr>
        <w:rFonts w:ascii="Symbol" w:hAnsi="Symbol" w:hint="default"/>
      </w:rPr>
    </w:lvl>
    <w:lvl w:ilvl="1" w:tplc="04150003" w:tentative="1">
      <w:start w:val="1"/>
      <w:numFmt w:val="bullet"/>
      <w:lvlText w:val="o"/>
      <w:lvlJc w:val="left"/>
      <w:pPr>
        <w:ind w:left="2368" w:hanging="360"/>
      </w:pPr>
      <w:rPr>
        <w:rFonts w:ascii="Courier New" w:hAnsi="Courier New" w:cs="Courier New" w:hint="default"/>
      </w:rPr>
    </w:lvl>
    <w:lvl w:ilvl="2" w:tplc="04150005" w:tentative="1">
      <w:start w:val="1"/>
      <w:numFmt w:val="bullet"/>
      <w:lvlText w:val=""/>
      <w:lvlJc w:val="left"/>
      <w:pPr>
        <w:ind w:left="3088" w:hanging="360"/>
      </w:pPr>
      <w:rPr>
        <w:rFonts w:ascii="Wingdings" w:hAnsi="Wingdings" w:hint="default"/>
      </w:rPr>
    </w:lvl>
    <w:lvl w:ilvl="3" w:tplc="04150001" w:tentative="1">
      <w:start w:val="1"/>
      <w:numFmt w:val="bullet"/>
      <w:lvlText w:val=""/>
      <w:lvlJc w:val="left"/>
      <w:pPr>
        <w:ind w:left="3808" w:hanging="360"/>
      </w:pPr>
      <w:rPr>
        <w:rFonts w:ascii="Symbol" w:hAnsi="Symbol" w:hint="default"/>
      </w:rPr>
    </w:lvl>
    <w:lvl w:ilvl="4" w:tplc="04150003" w:tentative="1">
      <w:start w:val="1"/>
      <w:numFmt w:val="bullet"/>
      <w:lvlText w:val="o"/>
      <w:lvlJc w:val="left"/>
      <w:pPr>
        <w:ind w:left="4528" w:hanging="360"/>
      </w:pPr>
      <w:rPr>
        <w:rFonts w:ascii="Courier New" w:hAnsi="Courier New" w:cs="Courier New" w:hint="default"/>
      </w:rPr>
    </w:lvl>
    <w:lvl w:ilvl="5" w:tplc="04150005" w:tentative="1">
      <w:start w:val="1"/>
      <w:numFmt w:val="bullet"/>
      <w:lvlText w:val=""/>
      <w:lvlJc w:val="left"/>
      <w:pPr>
        <w:ind w:left="5248" w:hanging="360"/>
      </w:pPr>
      <w:rPr>
        <w:rFonts w:ascii="Wingdings" w:hAnsi="Wingdings" w:hint="default"/>
      </w:rPr>
    </w:lvl>
    <w:lvl w:ilvl="6" w:tplc="04150001" w:tentative="1">
      <w:start w:val="1"/>
      <w:numFmt w:val="bullet"/>
      <w:lvlText w:val=""/>
      <w:lvlJc w:val="left"/>
      <w:pPr>
        <w:ind w:left="5968" w:hanging="360"/>
      </w:pPr>
      <w:rPr>
        <w:rFonts w:ascii="Symbol" w:hAnsi="Symbol" w:hint="default"/>
      </w:rPr>
    </w:lvl>
    <w:lvl w:ilvl="7" w:tplc="04150003" w:tentative="1">
      <w:start w:val="1"/>
      <w:numFmt w:val="bullet"/>
      <w:lvlText w:val="o"/>
      <w:lvlJc w:val="left"/>
      <w:pPr>
        <w:ind w:left="6688" w:hanging="360"/>
      </w:pPr>
      <w:rPr>
        <w:rFonts w:ascii="Courier New" w:hAnsi="Courier New" w:cs="Courier New" w:hint="default"/>
      </w:rPr>
    </w:lvl>
    <w:lvl w:ilvl="8" w:tplc="04150005" w:tentative="1">
      <w:start w:val="1"/>
      <w:numFmt w:val="bullet"/>
      <w:lvlText w:val=""/>
      <w:lvlJc w:val="left"/>
      <w:pPr>
        <w:ind w:left="7408" w:hanging="360"/>
      </w:pPr>
      <w:rPr>
        <w:rFonts w:ascii="Wingdings" w:hAnsi="Wingdings" w:hint="default"/>
      </w:rPr>
    </w:lvl>
  </w:abstractNum>
  <w:abstractNum w:abstractNumId="46" w15:restartNumberingAfterBreak="0">
    <w:nsid w:val="4CD96F96"/>
    <w:multiLevelType w:val="hybridMultilevel"/>
    <w:tmpl w:val="457640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FCB546F"/>
    <w:multiLevelType w:val="hybridMultilevel"/>
    <w:tmpl w:val="BC3A9D40"/>
    <w:name w:val="WW8Num19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03719FA"/>
    <w:multiLevelType w:val="hybridMultilevel"/>
    <w:tmpl w:val="8B582EC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50D42C77"/>
    <w:multiLevelType w:val="hybridMultilevel"/>
    <w:tmpl w:val="2AEE67C0"/>
    <w:lvl w:ilvl="0" w:tplc="47644364">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50" w15:restartNumberingAfterBreak="0">
    <w:nsid w:val="526F30B5"/>
    <w:multiLevelType w:val="hybridMultilevel"/>
    <w:tmpl w:val="D5DAB46C"/>
    <w:lvl w:ilvl="0" w:tplc="04150017">
      <w:start w:val="1"/>
      <w:numFmt w:val="lowerLetter"/>
      <w:lvlText w:val="%1)"/>
      <w:lvlJc w:val="left"/>
      <w:pPr>
        <w:ind w:left="710" w:hanging="360"/>
      </w:pPr>
    </w:lvl>
    <w:lvl w:ilvl="1" w:tplc="04150019" w:tentative="1">
      <w:start w:val="1"/>
      <w:numFmt w:val="lowerLetter"/>
      <w:lvlText w:val="%2."/>
      <w:lvlJc w:val="left"/>
      <w:pPr>
        <w:ind w:left="1430" w:hanging="360"/>
      </w:pPr>
    </w:lvl>
    <w:lvl w:ilvl="2" w:tplc="0415001B" w:tentative="1">
      <w:start w:val="1"/>
      <w:numFmt w:val="lowerRoman"/>
      <w:lvlText w:val="%3."/>
      <w:lvlJc w:val="right"/>
      <w:pPr>
        <w:ind w:left="2150" w:hanging="180"/>
      </w:pPr>
    </w:lvl>
    <w:lvl w:ilvl="3" w:tplc="0415000F" w:tentative="1">
      <w:start w:val="1"/>
      <w:numFmt w:val="decimal"/>
      <w:lvlText w:val="%4."/>
      <w:lvlJc w:val="left"/>
      <w:pPr>
        <w:ind w:left="2870" w:hanging="360"/>
      </w:pPr>
    </w:lvl>
    <w:lvl w:ilvl="4" w:tplc="04150019" w:tentative="1">
      <w:start w:val="1"/>
      <w:numFmt w:val="lowerLetter"/>
      <w:lvlText w:val="%5."/>
      <w:lvlJc w:val="left"/>
      <w:pPr>
        <w:ind w:left="3590" w:hanging="360"/>
      </w:pPr>
    </w:lvl>
    <w:lvl w:ilvl="5" w:tplc="0415001B" w:tentative="1">
      <w:start w:val="1"/>
      <w:numFmt w:val="lowerRoman"/>
      <w:lvlText w:val="%6."/>
      <w:lvlJc w:val="right"/>
      <w:pPr>
        <w:ind w:left="4310" w:hanging="180"/>
      </w:pPr>
    </w:lvl>
    <w:lvl w:ilvl="6" w:tplc="0415000F" w:tentative="1">
      <w:start w:val="1"/>
      <w:numFmt w:val="decimal"/>
      <w:lvlText w:val="%7."/>
      <w:lvlJc w:val="left"/>
      <w:pPr>
        <w:ind w:left="5030" w:hanging="360"/>
      </w:pPr>
    </w:lvl>
    <w:lvl w:ilvl="7" w:tplc="04150019" w:tentative="1">
      <w:start w:val="1"/>
      <w:numFmt w:val="lowerLetter"/>
      <w:lvlText w:val="%8."/>
      <w:lvlJc w:val="left"/>
      <w:pPr>
        <w:ind w:left="5750" w:hanging="360"/>
      </w:pPr>
    </w:lvl>
    <w:lvl w:ilvl="8" w:tplc="0415001B" w:tentative="1">
      <w:start w:val="1"/>
      <w:numFmt w:val="lowerRoman"/>
      <w:lvlText w:val="%9."/>
      <w:lvlJc w:val="right"/>
      <w:pPr>
        <w:ind w:left="6470" w:hanging="180"/>
      </w:pPr>
    </w:lvl>
  </w:abstractNum>
  <w:abstractNum w:abstractNumId="51" w15:restartNumberingAfterBreak="0">
    <w:nsid w:val="52F412CA"/>
    <w:multiLevelType w:val="hybridMultilevel"/>
    <w:tmpl w:val="12ACC15E"/>
    <w:lvl w:ilvl="0" w:tplc="E9200482">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6037953"/>
    <w:multiLevelType w:val="hybridMultilevel"/>
    <w:tmpl w:val="D5DAB46C"/>
    <w:lvl w:ilvl="0" w:tplc="04150017">
      <w:start w:val="1"/>
      <w:numFmt w:val="lowerLetter"/>
      <w:lvlText w:val="%1)"/>
      <w:lvlJc w:val="left"/>
      <w:pPr>
        <w:ind w:left="710" w:hanging="360"/>
      </w:pPr>
    </w:lvl>
    <w:lvl w:ilvl="1" w:tplc="04150019" w:tentative="1">
      <w:start w:val="1"/>
      <w:numFmt w:val="lowerLetter"/>
      <w:lvlText w:val="%2."/>
      <w:lvlJc w:val="left"/>
      <w:pPr>
        <w:ind w:left="1430" w:hanging="360"/>
      </w:pPr>
    </w:lvl>
    <w:lvl w:ilvl="2" w:tplc="0415001B" w:tentative="1">
      <w:start w:val="1"/>
      <w:numFmt w:val="lowerRoman"/>
      <w:lvlText w:val="%3."/>
      <w:lvlJc w:val="right"/>
      <w:pPr>
        <w:ind w:left="2150" w:hanging="180"/>
      </w:pPr>
    </w:lvl>
    <w:lvl w:ilvl="3" w:tplc="0415000F" w:tentative="1">
      <w:start w:val="1"/>
      <w:numFmt w:val="decimal"/>
      <w:lvlText w:val="%4."/>
      <w:lvlJc w:val="left"/>
      <w:pPr>
        <w:ind w:left="2870" w:hanging="360"/>
      </w:pPr>
    </w:lvl>
    <w:lvl w:ilvl="4" w:tplc="04150019" w:tentative="1">
      <w:start w:val="1"/>
      <w:numFmt w:val="lowerLetter"/>
      <w:lvlText w:val="%5."/>
      <w:lvlJc w:val="left"/>
      <w:pPr>
        <w:ind w:left="3590" w:hanging="360"/>
      </w:pPr>
    </w:lvl>
    <w:lvl w:ilvl="5" w:tplc="0415001B" w:tentative="1">
      <w:start w:val="1"/>
      <w:numFmt w:val="lowerRoman"/>
      <w:lvlText w:val="%6."/>
      <w:lvlJc w:val="right"/>
      <w:pPr>
        <w:ind w:left="4310" w:hanging="180"/>
      </w:pPr>
    </w:lvl>
    <w:lvl w:ilvl="6" w:tplc="0415000F" w:tentative="1">
      <w:start w:val="1"/>
      <w:numFmt w:val="decimal"/>
      <w:lvlText w:val="%7."/>
      <w:lvlJc w:val="left"/>
      <w:pPr>
        <w:ind w:left="5030" w:hanging="360"/>
      </w:pPr>
    </w:lvl>
    <w:lvl w:ilvl="7" w:tplc="04150019" w:tentative="1">
      <w:start w:val="1"/>
      <w:numFmt w:val="lowerLetter"/>
      <w:lvlText w:val="%8."/>
      <w:lvlJc w:val="left"/>
      <w:pPr>
        <w:ind w:left="5750" w:hanging="360"/>
      </w:pPr>
    </w:lvl>
    <w:lvl w:ilvl="8" w:tplc="0415001B" w:tentative="1">
      <w:start w:val="1"/>
      <w:numFmt w:val="lowerRoman"/>
      <w:lvlText w:val="%9."/>
      <w:lvlJc w:val="right"/>
      <w:pPr>
        <w:ind w:left="6470" w:hanging="180"/>
      </w:pPr>
    </w:lvl>
  </w:abstractNum>
  <w:abstractNum w:abstractNumId="53" w15:restartNumberingAfterBreak="0">
    <w:nsid w:val="57F8131E"/>
    <w:multiLevelType w:val="hybridMultilevel"/>
    <w:tmpl w:val="464645C8"/>
    <w:lvl w:ilvl="0" w:tplc="843EDA92">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9C4719C"/>
    <w:multiLevelType w:val="hybridMultilevel"/>
    <w:tmpl w:val="1E02827E"/>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611C31C7"/>
    <w:multiLevelType w:val="hybridMultilevel"/>
    <w:tmpl w:val="D9345FE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1967172"/>
    <w:multiLevelType w:val="hybridMultilevel"/>
    <w:tmpl w:val="F2BE1F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2871398"/>
    <w:multiLevelType w:val="hybridMultilevel"/>
    <w:tmpl w:val="509A98DE"/>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629006F9"/>
    <w:multiLevelType w:val="hybridMultilevel"/>
    <w:tmpl w:val="8F320F52"/>
    <w:lvl w:ilvl="0" w:tplc="15DE3BEC">
      <w:start w:val="1"/>
      <w:numFmt w:val="decimal"/>
      <w:lvlText w:val="%1."/>
      <w:lvlJc w:val="left"/>
      <w:pPr>
        <w:ind w:left="360" w:hanging="360"/>
      </w:pPr>
      <w:rPr>
        <w:b/>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62DC4BF5"/>
    <w:multiLevelType w:val="hybridMultilevel"/>
    <w:tmpl w:val="D5DAB46C"/>
    <w:lvl w:ilvl="0" w:tplc="04150017">
      <w:start w:val="1"/>
      <w:numFmt w:val="lowerLetter"/>
      <w:lvlText w:val="%1)"/>
      <w:lvlJc w:val="left"/>
      <w:pPr>
        <w:ind w:left="710" w:hanging="360"/>
      </w:pPr>
    </w:lvl>
    <w:lvl w:ilvl="1" w:tplc="04150019" w:tentative="1">
      <w:start w:val="1"/>
      <w:numFmt w:val="lowerLetter"/>
      <w:lvlText w:val="%2."/>
      <w:lvlJc w:val="left"/>
      <w:pPr>
        <w:ind w:left="1430" w:hanging="360"/>
      </w:pPr>
    </w:lvl>
    <w:lvl w:ilvl="2" w:tplc="0415001B" w:tentative="1">
      <w:start w:val="1"/>
      <w:numFmt w:val="lowerRoman"/>
      <w:lvlText w:val="%3."/>
      <w:lvlJc w:val="right"/>
      <w:pPr>
        <w:ind w:left="2150" w:hanging="180"/>
      </w:pPr>
    </w:lvl>
    <w:lvl w:ilvl="3" w:tplc="0415000F" w:tentative="1">
      <w:start w:val="1"/>
      <w:numFmt w:val="decimal"/>
      <w:lvlText w:val="%4."/>
      <w:lvlJc w:val="left"/>
      <w:pPr>
        <w:ind w:left="2870" w:hanging="360"/>
      </w:pPr>
    </w:lvl>
    <w:lvl w:ilvl="4" w:tplc="04150019" w:tentative="1">
      <w:start w:val="1"/>
      <w:numFmt w:val="lowerLetter"/>
      <w:lvlText w:val="%5."/>
      <w:lvlJc w:val="left"/>
      <w:pPr>
        <w:ind w:left="3590" w:hanging="360"/>
      </w:pPr>
    </w:lvl>
    <w:lvl w:ilvl="5" w:tplc="0415001B" w:tentative="1">
      <w:start w:val="1"/>
      <w:numFmt w:val="lowerRoman"/>
      <w:lvlText w:val="%6."/>
      <w:lvlJc w:val="right"/>
      <w:pPr>
        <w:ind w:left="4310" w:hanging="180"/>
      </w:pPr>
    </w:lvl>
    <w:lvl w:ilvl="6" w:tplc="0415000F" w:tentative="1">
      <w:start w:val="1"/>
      <w:numFmt w:val="decimal"/>
      <w:lvlText w:val="%7."/>
      <w:lvlJc w:val="left"/>
      <w:pPr>
        <w:ind w:left="5030" w:hanging="360"/>
      </w:pPr>
    </w:lvl>
    <w:lvl w:ilvl="7" w:tplc="04150019" w:tentative="1">
      <w:start w:val="1"/>
      <w:numFmt w:val="lowerLetter"/>
      <w:lvlText w:val="%8."/>
      <w:lvlJc w:val="left"/>
      <w:pPr>
        <w:ind w:left="5750" w:hanging="360"/>
      </w:pPr>
    </w:lvl>
    <w:lvl w:ilvl="8" w:tplc="0415001B" w:tentative="1">
      <w:start w:val="1"/>
      <w:numFmt w:val="lowerRoman"/>
      <w:lvlText w:val="%9."/>
      <w:lvlJc w:val="right"/>
      <w:pPr>
        <w:ind w:left="6470" w:hanging="180"/>
      </w:pPr>
    </w:lvl>
  </w:abstractNum>
  <w:abstractNum w:abstractNumId="60" w15:restartNumberingAfterBreak="0">
    <w:nsid w:val="63A918BB"/>
    <w:multiLevelType w:val="hybridMultilevel"/>
    <w:tmpl w:val="4F90ADA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63BC6472"/>
    <w:multiLevelType w:val="hybridMultilevel"/>
    <w:tmpl w:val="1206F34A"/>
    <w:lvl w:ilvl="0" w:tplc="1ABE69AA">
      <w:start w:val="1"/>
      <w:numFmt w:val="decimal"/>
      <w:lvlText w:val="%1."/>
      <w:lvlJc w:val="left"/>
      <w:pPr>
        <w:ind w:left="360" w:hanging="360"/>
      </w:pPr>
      <w:rPr>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4722B4C"/>
    <w:multiLevelType w:val="hybridMultilevel"/>
    <w:tmpl w:val="8730AEE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68549E8"/>
    <w:multiLevelType w:val="hybridMultilevel"/>
    <w:tmpl w:val="F63E55F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68F0160A"/>
    <w:multiLevelType w:val="hybridMultilevel"/>
    <w:tmpl w:val="48F0A7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D3C719F"/>
    <w:multiLevelType w:val="hybridMultilevel"/>
    <w:tmpl w:val="7BE46012"/>
    <w:lvl w:ilvl="0" w:tplc="7F44C82C">
      <w:start w:val="1"/>
      <w:numFmt w:val="decimal"/>
      <w:lvlText w:val="%1."/>
      <w:lvlJc w:val="left"/>
      <w:pPr>
        <w:ind w:left="540" w:hanging="360"/>
      </w:pPr>
      <w:rPr>
        <w:rFonts w:hint="default"/>
        <w:b/>
      </w:rPr>
    </w:lvl>
    <w:lvl w:ilvl="1" w:tplc="04150019" w:tentative="1">
      <w:start w:val="1"/>
      <w:numFmt w:val="lowerLetter"/>
      <w:lvlText w:val="%2."/>
      <w:lvlJc w:val="left"/>
      <w:pPr>
        <w:ind w:left="1260" w:hanging="360"/>
      </w:pPr>
    </w:lvl>
    <w:lvl w:ilvl="2" w:tplc="0415001B" w:tentative="1">
      <w:start w:val="1"/>
      <w:numFmt w:val="lowerRoman"/>
      <w:lvlText w:val="%3."/>
      <w:lvlJc w:val="right"/>
      <w:pPr>
        <w:ind w:left="1980" w:hanging="180"/>
      </w:pPr>
    </w:lvl>
    <w:lvl w:ilvl="3" w:tplc="0415000F" w:tentative="1">
      <w:start w:val="1"/>
      <w:numFmt w:val="decimal"/>
      <w:lvlText w:val="%4."/>
      <w:lvlJc w:val="left"/>
      <w:pPr>
        <w:ind w:left="2700" w:hanging="360"/>
      </w:pPr>
    </w:lvl>
    <w:lvl w:ilvl="4" w:tplc="04150019" w:tentative="1">
      <w:start w:val="1"/>
      <w:numFmt w:val="lowerLetter"/>
      <w:lvlText w:val="%5."/>
      <w:lvlJc w:val="left"/>
      <w:pPr>
        <w:ind w:left="3420" w:hanging="360"/>
      </w:pPr>
    </w:lvl>
    <w:lvl w:ilvl="5" w:tplc="0415001B" w:tentative="1">
      <w:start w:val="1"/>
      <w:numFmt w:val="lowerRoman"/>
      <w:lvlText w:val="%6."/>
      <w:lvlJc w:val="right"/>
      <w:pPr>
        <w:ind w:left="4140" w:hanging="180"/>
      </w:pPr>
    </w:lvl>
    <w:lvl w:ilvl="6" w:tplc="0415000F" w:tentative="1">
      <w:start w:val="1"/>
      <w:numFmt w:val="decimal"/>
      <w:lvlText w:val="%7."/>
      <w:lvlJc w:val="left"/>
      <w:pPr>
        <w:ind w:left="4860" w:hanging="360"/>
      </w:pPr>
    </w:lvl>
    <w:lvl w:ilvl="7" w:tplc="04150019" w:tentative="1">
      <w:start w:val="1"/>
      <w:numFmt w:val="lowerLetter"/>
      <w:lvlText w:val="%8."/>
      <w:lvlJc w:val="left"/>
      <w:pPr>
        <w:ind w:left="5580" w:hanging="360"/>
      </w:pPr>
    </w:lvl>
    <w:lvl w:ilvl="8" w:tplc="0415001B" w:tentative="1">
      <w:start w:val="1"/>
      <w:numFmt w:val="lowerRoman"/>
      <w:lvlText w:val="%9."/>
      <w:lvlJc w:val="right"/>
      <w:pPr>
        <w:ind w:left="6300" w:hanging="180"/>
      </w:pPr>
    </w:lvl>
  </w:abstractNum>
  <w:abstractNum w:abstractNumId="66" w15:restartNumberingAfterBreak="0">
    <w:nsid w:val="6E7004C0"/>
    <w:multiLevelType w:val="hybridMultilevel"/>
    <w:tmpl w:val="F18C0F60"/>
    <w:name w:val="WW8Num192222"/>
    <w:lvl w:ilvl="0" w:tplc="2E62E7CA">
      <w:start w:val="1"/>
      <w:numFmt w:val="decimal"/>
      <w:lvlText w:val="%1."/>
      <w:lvlJc w:val="left"/>
      <w:pPr>
        <w:ind w:left="720" w:hanging="360"/>
      </w:pPr>
      <w:rPr>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14521EB"/>
    <w:multiLevelType w:val="hybridMultilevel"/>
    <w:tmpl w:val="D5DAB46C"/>
    <w:lvl w:ilvl="0" w:tplc="04150017">
      <w:start w:val="1"/>
      <w:numFmt w:val="lowerLetter"/>
      <w:lvlText w:val="%1)"/>
      <w:lvlJc w:val="left"/>
      <w:pPr>
        <w:ind w:left="710" w:hanging="360"/>
      </w:pPr>
    </w:lvl>
    <w:lvl w:ilvl="1" w:tplc="04150019" w:tentative="1">
      <w:start w:val="1"/>
      <w:numFmt w:val="lowerLetter"/>
      <w:lvlText w:val="%2."/>
      <w:lvlJc w:val="left"/>
      <w:pPr>
        <w:ind w:left="1430" w:hanging="360"/>
      </w:pPr>
    </w:lvl>
    <w:lvl w:ilvl="2" w:tplc="0415001B" w:tentative="1">
      <w:start w:val="1"/>
      <w:numFmt w:val="lowerRoman"/>
      <w:lvlText w:val="%3."/>
      <w:lvlJc w:val="right"/>
      <w:pPr>
        <w:ind w:left="2150" w:hanging="180"/>
      </w:pPr>
    </w:lvl>
    <w:lvl w:ilvl="3" w:tplc="0415000F" w:tentative="1">
      <w:start w:val="1"/>
      <w:numFmt w:val="decimal"/>
      <w:lvlText w:val="%4."/>
      <w:lvlJc w:val="left"/>
      <w:pPr>
        <w:ind w:left="2870" w:hanging="360"/>
      </w:pPr>
    </w:lvl>
    <w:lvl w:ilvl="4" w:tplc="04150019" w:tentative="1">
      <w:start w:val="1"/>
      <w:numFmt w:val="lowerLetter"/>
      <w:lvlText w:val="%5."/>
      <w:lvlJc w:val="left"/>
      <w:pPr>
        <w:ind w:left="3590" w:hanging="360"/>
      </w:pPr>
    </w:lvl>
    <w:lvl w:ilvl="5" w:tplc="0415001B" w:tentative="1">
      <w:start w:val="1"/>
      <w:numFmt w:val="lowerRoman"/>
      <w:lvlText w:val="%6."/>
      <w:lvlJc w:val="right"/>
      <w:pPr>
        <w:ind w:left="4310" w:hanging="180"/>
      </w:pPr>
    </w:lvl>
    <w:lvl w:ilvl="6" w:tplc="0415000F" w:tentative="1">
      <w:start w:val="1"/>
      <w:numFmt w:val="decimal"/>
      <w:lvlText w:val="%7."/>
      <w:lvlJc w:val="left"/>
      <w:pPr>
        <w:ind w:left="5030" w:hanging="360"/>
      </w:pPr>
    </w:lvl>
    <w:lvl w:ilvl="7" w:tplc="04150019" w:tentative="1">
      <w:start w:val="1"/>
      <w:numFmt w:val="lowerLetter"/>
      <w:lvlText w:val="%8."/>
      <w:lvlJc w:val="left"/>
      <w:pPr>
        <w:ind w:left="5750" w:hanging="360"/>
      </w:pPr>
    </w:lvl>
    <w:lvl w:ilvl="8" w:tplc="0415001B" w:tentative="1">
      <w:start w:val="1"/>
      <w:numFmt w:val="lowerRoman"/>
      <w:lvlText w:val="%9."/>
      <w:lvlJc w:val="right"/>
      <w:pPr>
        <w:ind w:left="6470" w:hanging="180"/>
      </w:pPr>
    </w:lvl>
  </w:abstractNum>
  <w:abstractNum w:abstractNumId="68" w15:restartNumberingAfterBreak="0">
    <w:nsid w:val="73426E52"/>
    <w:multiLevelType w:val="hybridMultilevel"/>
    <w:tmpl w:val="37CAC69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6061266"/>
    <w:multiLevelType w:val="hybridMultilevel"/>
    <w:tmpl w:val="B1989E6A"/>
    <w:name w:val="WW8Num1922"/>
    <w:lvl w:ilvl="0" w:tplc="CBE250B4">
      <w:start w:val="1"/>
      <w:numFmt w:val="decimal"/>
      <w:lvlText w:val="%1."/>
      <w:lvlJc w:val="left"/>
      <w:pPr>
        <w:ind w:left="720" w:hanging="360"/>
      </w:pPr>
      <w:rPr>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73751AC"/>
    <w:multiLevelType w:val="hybridMultilevel"/>
    <w:tmpl w:val="309E7128"/>
    <w:lvl w:ilvl="0" w:tplc="7F44C82C">
      <w:start w:val="1"/>
      <w:numFmt w:val="decimal"/>
      <w:lvlText w:val="%1."/>
      <w:lvlJc w:val="left"/>
      <w:pPr>
        <w:ind w:left="1434" w:hanging="360"/>
      </w:pPr>
      <w:rPr>
        <w:b/>
      </w:r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71" w15:restartNumberingAfterBreak="0">
    <w:nsid w:val="774B550C"/>
    <w:multiLevelType w:val="hybridMultilevel"/>
    <w:tmpl w:val="D5DAB46C"/>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2" w15:restartNumberingAfterBreak="0">
    <w:nsid w:val="78203458"/>
    <w:multiLevelType w:val="hybridMultilevel"/>
    <w:tmpl w:val="548CE71E"/>
    <w:lvl w:ilvl="0" w:tplc="EBBE9F6C">
      <w:start w:val="1"/>
      <w:numFmt w:val="decimal"/>
      <w:lvlText w:val="%1."/>
      <w:lvlJc w:val="left"/>
      <w:pPr>
        <w:ind w:left="360" w:hanging="360"/>
      </w:pPr>
      <w:rPr>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9AA3710"/>
    <w:multiLevelType w:val="multilevel"/>
    <w:tmpl w:val="18CEF5DC"/>
    <w:lvl w:ilvl="0">
      <w:start w:val="1"/>
      <w:numFmt w:val="decimal"/>
      <w:lvlText w:val="%1."/>
      <w:lvlJc w:val="left"/>
      <w:pPr>
        <w:ind w:left="720" w:hanging="360"/>
      </w:pPr>
      <w:rPr>
        <w:b/>
      </w:rPr>
    </w:lvl>
    <w:lvl w:ilvl="1">
      <w:start w:val="1"/>
      <w:numFmt w:val="decimal"/>
      <w:isLgl/>
      <w:lvlText w:val="%2)"/>
      <w:lvlJc w:val="left"/>
      <w:pPr>
        <w:ind w:left="864" w:hanging="504"/>
      </w:pPr>
      <w:rPr>
        <w:rFonts w:asciiTheme="minorHAnsi" w:eastAsia="Times New Roman" w:hAnsiTheme="minorHAnsi" w:cstheme="minorHAns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4" w15:restartNumberingAfterBreak="0">
    <w:nsid w:val="7EBB2A25"/>
    <w:multiLevelType w:val="hybridMultilevel"/>
    <w:tmpl w:val="2E78F8C6"/>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7"/>
  </w:num>
  <w:num w:numId="2">
    <w:abstractNumId w:val="69"/>
  </w:num>
  <w:num w:numId="3">
    <w:abstractNumId w:val="29"/>
  </w:num>
  <w:num w:numId="4">
    <w:abstractNumId w:val="72"/>
  </w:num>
  <w:num w:numId="5">
    <w:abstractNumId w:val="19"/>
  </w:num>
  <w:num w:numId="6">
    <w:abstractNumId w:val="61"/>
  </w:num>
  <w:num w:numId="7">
    <w:abstractNumId w:val="73"/>
  </w:num>
  <w:num w:numId="8">
    <w:abstractNumId w:val="28"/>
  </w:num>
  <w:num w:numId="9">
    <w:abstractNumId w:val="70"/>
  </w:num>
  <w:num w:numId="10">
    <w:abstractNumId w:val="7"/>
  </w:num>
  <w:num w:numId="11">
    <w:abstractNumId w:val="25"/>
  </w:num>
  <w:num w:numId="12">
    <w:abstractNumId w:val="22"/>
  </w:num>
  <w:num w:numId="13">
    <w:abstractNumId w:val="10"/>
  </w:num>
  <w:num w:numId="14">
    <w:abstractNumId w:val="13"/>
  </w:num>
  <w:num w:numId="15">
    <w:abstractNumId w:val="64"/>
  </w:num>
  <w:num w:numId="16">
    <w:abstractNumId w:val="30"/>
  </w:num>
  <w:num w:numId="17">
    <w:abstractNumId w:val="27"/>
  </w:num>
  <w:num w:numId="18">
    <w:abstractNumId w:val="6"/>
  </w:num>
  <w:num w:numId="19">
    <w:abstractNumId w:val="21"/>
  </w:num>
  <w:num w:numId="20">
    <w:abstractNumId w:val="40"/>
  </w:num>
  <w:num w:numId="21">
    <w:abstractNumId w:val="34"/>
  </w:num>
  <w:num w:numId="22">
    <w:abstractNumId w:val="38"/>
  </w:num>
  <w:num w:numId="23">
    <w:abstractNumId w:val="56"/>
  </w:num>
  <w:num w:numId="24">
    <w:abstractNumId w:val="24"/>
  </w:num>
  <w:num w:numId="25">
    <w:abstractNumId w:val="15"/>
  </w:num>
  <w:num w:numId="26">
    <w:abstractNumId w:val="55"/>
  </w:num>
  <w:num w:numId="27">
    <w:abstractNumId w:val="62"/>
  </w:num>
  <w:num w:numId="28">
    <w:abstractNumId w:val="3"/>
  </w:num>
  <w:num w:numId="29">
    <w:abstractNumId w:val="60"/>
  </w:num>
  <w:num w:numId="30">
    <w:abstractNumId w:val="39"/>
  </w:num>
  <w:num w:numId="31">
    <w:abstractNumId w:val="14"/>
  </w:num>
  <w:num w:numId="32">
    <w:abstractNumId w:val="33"/>
  </w:num>
  <w:num w:numId="33">
    <w:abstractNumId w:val="74"/>
  </w:num>
  <w:num w:numId="34">
    <w:abstractNumId w:val="44"/>
  </w:num>
  <w:num w:numId="35">
    <w:abstractNumId w:val="57"/>
  </w:num>
  <w:num w:numId="36">
    <w:abstractNumId w:val="20"/>
  </w:num>
  <w:num w:numId="37">
    <w:abstractNumId w:val="11"/>
  </w:num>
  <w:num w:numId="38">
    <w:abstractNumId w:val="71"/>
  </w:num>
  <w:num w:numId="39">
    <w:abstractNumId w:val="41"/>
  </w:num>
  <w:num w:numId="40">
    <w:abstractNumId w:val="9"/>
  </w:num>
  <w:num w:numId="41">
    <w:abstractNumId w:val="16"/>
  </w:num>
  <w:num w:numId="42">
    <w:abstractNumId w:val="52"/>
  </w:num>
  <w:num w:numId="43">
    <w:abstractNumId w:val="50"/>
  </w:num>
  <w:num w:numId="44">
    <w:abstractNumId w:val="31"/>
  </w:num>
  <w:num w:numId="45">
    <w:abstractNumId w:val="67"/>
  </w:num>
  <w:num w:numId="46">
    <w:abstractNumId w:val="59"/>
  </w:num>
  <w:num w:numId="47">
    <w:abstractNumId w:val="8"/>
  </w:num>
  <w:num w:numId="48">
    <w:abstractNumId w:val="58"/>
  </w:num>
  <w:num w:numId="49">
    <w:abstractNumId w:val="51"/>
  </w:num>
  <w:num w:numId="50">
    <w:abstractNumId w:val="46"/>
  </w:num>
  <w:num w:numId="51">
    <w:abstractNumId w:val="63"/>
  </w:num>
  <w:num w:numId="52">
    <w:abstractNumId w:val="48"/>
  </w:num>
  <w:num w:numId="53">
    <w:abstractNumId w:val="26"/>
  </w:num>
  <w:num w:numId="54">
    <w:abstractNumId w:val="23"/>
  </w:num>
  <w:num w:numId="55">
    <w:abstractNumId w:val="68"/>
  </w:num>
  <w:num w:numId="56">
    <w:abstractNumId w:val="18"/>
  </w:num>
  <w:num w:numId="57">
    <w:abstractNumId w:val="32"/>
  </w:num>
  <w:num w:numId="58">
    <w:abstractNumId w:val="54"/>
  </w:num>
  <w:num w:numId="59">
    <w:abstractNumId w:val="35"/>
  </w:num>
  <w:num w:numId="60">
    <w:abstractNumId w:val="0"/>
  </w:num>
  <w:num w:numId="61">
    <w:abstractNumId w:val="49"/>
  </w:num>
  <w:num w:numId="62">
    <w:abstractNumId w:val="12"/>
  </w:num>
  <w:num w:numId="63">
    <w:abstractNumId w:val="45"/>
  </w:num>
  <w:num w:numId="64">
    <w:abstractNumId w:val="5"/>
  </w:num>
  <w:num w:numId="65">
    <w:abstractNumId w:val="53"/>
  </w:num>
  <w:num w:numId="66">
    <w:abstractNumId w:val="65"/>
  </w:num>
  <w:num w:numId="67">
    <w:abstractNumId w:val="43"/>
  </w:num>
  <w:num w:numId="68">
    <w:abstractNumId w:val="4"/>
  </w:num>
  <w:num w:numId="69">
    <w:abstractNumId w:val="4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985"/>
    <w:rsid w:val="00002EB9"/>
    <w:rsid w:val="00006A01"/>
    <w:rsid w:val="000121EF"/>
    <w:rsid w:val="00025119"/>
    <w:rsid w:val="000258D3"/>
    <w:rsid w:val="000265D9"/>
    <w:rsid w:val="0003039D"/>
    <w:rsid w:val="00032678"/>
    <w:rsid w:val="0003435F"/>
    <w:rsid w:val="000353AB"/>
    <w:rsid w:val="00037BD2"/>
    <w:rsid w:val="00044810"/>
    <w:rsid w:val="000570B3"/>
    <w:rsid w:val="000635DC"/>
    <w:rsid w:val="00066E87"/>
    <w:rsid w:val="00073149"/>
    <w:rsid w:val="0007342F"/>
    <w:rsid w:val="000735D2"/>
    <w:rsid w:val="00081B88"/>
    <w:rsid w:val="000828BD"/>
    <w:rsid w:val="00084663"/>
    <w:rsid w:val="00093258"/>
    <w:rsid w:val="000A2685"/>
    <w:rsid w:val="000A7FE7"/>
    <w:rsid w:val="000B1B01"/>
    <w:rsid w:val="000B50A3"/>
    <w:rsid w:val="000C4BE6"/>
    <w:rsid w:val="000D038A"/>
    <w:rsid w:val="000D1576"/>
    <w:rsid w:val="000D22C9"/>
    <w:rsid w:val="000D401A"/>
    <w:rsid w:val="000D5953"/>
    <w:rsid w:val="000E0964"/>
    <w:rsid w:val="000E501B"/>
    <w:rsid w:val="000F6A94"/>
    <w:rsid w:val="00100465"/>
    <w:rsid w:val="001033B9"/>
    <w:rsid w:val="001034E8"/>
    <w:rsid w:val="001039DA"/>
    <w:rsid w:val="00110568"/>
    <w:rsid w:val="00110F6A"/>
    <w:rsid w:val="001130D9"/>
    <w:rsid w:val="001354DA"/>
    <w:rsid w:val="00136719"/>
    <w:rsid w:val="0014399F"/>
    <w:rsid w:val="00144242"/>
    <w:rsid w:val="00144C90"/>
    <w:rsid w:val="00147AE0"/>
    <w:rsid w:val="00152454"/>
    <w:rsid w:val="0015388C"/>
    <w:rsid w:val="00154D1B"/>
    <w:rsid w:val="00160A32"/>
    <w:rsid w:val="0016236B"/>
    <w:rsid w:val="00163CA5"/>
    <w:rsid w:val="00170BDE"/>
    <w:rsid w:val="001716F0"/>
    <w:rsid w:val="00171AA4"/>
    <w:rsid w:val="001730EB"/>
    <w:rsid w:val="0017383D"/>
    <w:rsid w:val="00176765"/>
    <w:rsid w:val="00185257"/>
    <w:rsid w:val="0018751A"/>
    <w:rsid w:val="00187B3F"/>
    <w:rsid w:val="00191DE4"/>
    <w:rsid w:val="00192DA7"/>
    <w:rsid w:val="001956B5"/>
    <w:rsid w:val="00197037"/>
    <w:rsid w:val="00197496"/>
    <w:rsid w:val="00197B2E"/>
    <w:rsid w:val="001B0E56"/>
    <w:rsid w:val="001B0F8E"/>
    <w:rsid w:val="001B2CD1"/>
    <w:rsid w:val="001B64E3"/>
    <w:rsid w:val="001C4845"/>
    <w:rsid w:val="001C5718"/>
    <w:rsid w:val="001C6E31"/>
    <w:rsid w:val="001E00BD"/>
    <w:rsid w:val="001E48A9"/>
    <w:rsid w:val="001E6341"/>
    <w:rsid w:val="001F0859"/>
    <w:rsid w:val="001F482F"/>
    <w:rsid w:val="001F51CF"/>
    <w:rsid w:val="001F7A97"/>
    <w:rsid w:val="002144D0"/>
    <w:rsid w:val="002145BC"/>
    <w:rsid w:val="002232BC"/>
    <w:rsid w:val="002237EE"/>
    <w:rsid w:val="00224E69"/>
    <w:rsid w:val="002329A7"/>
    <w:rsid w:val="00237425"/>
    <w:rsid w:val="00237570"/>
    <w:rsid w:val="0024210C"/>
    <w:rsid w:val="00244450"/>
    <w:rsid w:val="002461F7"/>
    <w:rsid w:val="002472D4"/>
    <w:rsid w:val="002516A1"/>
    <w:rsid w:val="002555E8"/>
    <w:rsid w:val="00255A38"/>
    <w:rsid w:val="002563C7"/>
    <w:rsid w:val="00265D39"/>
    <w:rsid w:val="00267039"/>
    <w:rsid w:val="0027330A"/>
    <w:rsid w:val="002737B1"/>
    <w:rsid w:val="00275157"/>
    <w:rsid w:val="00275194"/>
    <w:rsid w:val="002768E0"/>
    <w:rsid w:val="002842E0"/>
    <w:rsid w:val="002873A4"/>
    <w:rsid w:val="00294E6E"/>
    <w:rsid w:val="00297EC5"/>
    <w:rsid w:val="002A2AE9"/>
    <w:rsid w:val="002A460A"/>
    <w:rsid w:val="002A7C0C"/>
    <w:rsid w:val="002B39F5"/>
    <w:rsid w:val="002C7D3F"/>
    <w:rsid w:val="002D7E34"/>
    <w:rsid w:val="002E38F0"/>
    <w:rsid w:val="002E42A1"/>
    <w:rsid w:val="002E6EDC"/>
    <w:rsid w:val="002E7124"/>
    <w:rsid w:val="002F0532"/>
    <w:rsid w:val="002F36B3"/>
    <w:rsid w:val="002F46EE"/>
    <w:rsid w:val="002F70BB"/>
    <w:rsid w:val="002F7985"/>
    <w:rsid w:val="00300D83"/>
    <w:rsid w:val="00300F63"/>
    <w:rsid w:val="00303208"/>
    <w:rsid w:val="00305682"/>
    <w:rsid w:val="0031081B"/>
    <w:rsid w:val="0031341C"/>
    <w:rsid w:val="003157D6"/>
    <w:rsid w:val="00316E29"/>
    <w:rsid w:val="00323D44"/>
    <w:rsid w:val="00327170"/>
    <w:rsid w:val="003365EC"/>
    <w:rsid w:val="00341586"/>
    <w:rsid w:val="00346276"/>
    <w:rsid w:val="00346D7F"/>
    <w:rsid w:val="003470AE"/>
    <w:rsid w:val="00350663"/>
    <w:rsid w:val="00356F0D"/>
    <w:rsid w:val="00360DBA"/>
    <w:rsid w:val="00374CC0"/>
    <w:rsid w:val="00377080"/>
    <w:rsid w:val="003812D0"/>
    <w:rsid w:val="00381DFD"/>
    <w:rsid w:val="0038482B"/>
    <w:rsid w:val="00391EC6"/>
    <w:rsid w:val="00393D5D"/>
    <w:rsid w:val="00395BD7"/>
    <w:rsid w:val="0039705E"/>
    <w:rsid w:val="00397F5F"/>
    <w:rsid w:val="003A2DAE"/>
    <w:rsid w:val="003A30D9"/>
    <w:rsid w:val="003A4A87"/>
    <w:rsid w:val="003A4D57"/>
    <w:rsid w:val="003A5663"/>
    <w:rsid w:val="003C0D81"/>
    <w:rsid w:val="003C4574"/>
    <w:rsid w:val="003D0E22"/>
    <w:rsid w:val="003D180B"/>
    <w:rsid w:val="003D42AF"/>
    <w:rsid w:val="003D5576"/>
    <w:rsid w:val="003D73F1"/>
    <w:rsid w:val="003E0F5B"/>
    <w:rsid w:val="003E2B71"/>
    <w:rsid w:val="003F08FD"/>
    <w:rsid w:val="003F1B49"/>
    <w:rsid w:val="003F1B95"/>
    <w:rsid w:val="003F32A6"/>
    <w:rsid w:val="003F5331"/>
    <w:rsid w:val="003F5828"/>
    <w:rsid w:val="003F7356"/>
    <w:rsid w:val="00400173"/>
    <w:rsid w:val="00403D36"/>
    <w:rsid w:val="0040643F"/>
    <w:rsid w:val="004070D9"/>
    <w:rsid w:val="00411F8B"/>
    <w:rsid w:val="00417699"/>
    <w:rsid w:val="0042099E"/>
    <w:rsid w:val="004209B3"/>
    <w:rsid w:val="0042458A"/>
    <w:rsid w:val="0042510C"/>
    <w:rsid w:val="00440699"/>
    <w:rsid w:val="00441770"/>
    <w:rsid w:val="00444D51"/>
    <w:rsid w:val="00445D0A"/>
    <w:rsid w:val="0045017D"/>
    <w:rsid w:val="004528F2"/>
    <w:rsid w:val="00453330"/>
    <w:rsid w:val="004537AE"/>
    <w:rsid w:val="00454B66"/>
    <w:rsid w:val="00456116"/>
    <w:rsid w:val="0045783A"/>
    <w:rsid w:val="0046085A"/>
    <w:rsid w:val="004721DA"/>
    <w:rsid w:val="00472E68"/>
    <w:rsid w:val="00477AC8"/>
    <w:rsid w:val="00477CEA"/>
    <w:rsid w:val="0048261D"/>
    <w:rsid w:val="00486993"/>
    <w:rsid w:val="00486C05"/>
    <w:rsid w:val="00490A8D"/>
    <w:rsid w:val="00490C6C"/>
    <w:rsid w:val="00491F50"/>
    <w:rsid w:val="00492CAC"/>
    <w:rsid w:val="00492F24"/>
    <w:rsid w:val="00495415"/>
    <w:rsid w:val="00496DB0"/>
    <w:rsid w:val="004A20FE"/>
    <w:rsid w:val="004B1AC8"/>
    <w:rsid w:val="004B46BE"/>
    <w:rsid w:val="004C1AEF"/>
    <w:rsid w:val="004C426C"/>
    <w:rsid w:val="004C431D"/>
    <w:rsid w:val="004C5A8C"/>
    <w:rsid w:val="004D173A"/>
    <w:rsid w:val="004D2C25"/>
    <w:rsid w:val="004D634A"/>
    <w:rsid w:val="004D732E"/>
    <w:rsid w:val="004E1297"/>
    <w:rsid w:val="004E2C7F"/>
    <w:rsid w:val="004E4814"/>
    <w:rsid w:val="004E72D4"/>
    <w:rsid w:val="004E7B32"/>
    <w:rsid w:val="004F22F1"/>
    <w:rsid w:val="0051070A"/>
    <w:rsid w:val="00511920"/>
    <w:rsid w:val="005239D7"/>
    <w:rsid w:val="00531217"/>
    <w:rsid w:val="00531B91"/>
    <w:rsid w:val="00534780"/>
    <w:rsid w:val="00534797"/>
    <w:rsid w:val="00537C1E"/>
    <w:rsid w:val="00540482"/>
    <w:rsid w:val="005424D0"/>
    <w:rsid w:val="00544728"/>
    <w:rsid w:val="00553E18"/>
    <w:rsid w:val="00560316"/>
    <w:rsid w:val="00560854"/>
    <w:rsid w:val="00562C18"/>
    <w:rsid w:val="0057202B"/>
    <w:rsid w:val="00577AA1"/>
    <w:rsid w:val="005860DD"/>
    <w:rsid w:val="005877C8"/>
    <w:rsid w:val="00590981"/>
    <w:rsid w:val="00591143"/>
    <w:rsid w:val="00591E85"/>
    <w:rsid w:val="0059217F"/>
    <w:rsid w:val="00593C2A"/>
    <w:rsid w:val="00596361"/>
    <w:rsid w:val="005974C3"/>
    <w:rsid w:val="005A11C3"/>
    <w:rsid w:val="005A34F8"/>
    <w:rsid w:val="005A703B"/>
    <w:rsid w:val="005B7301"/>
    <w:rsid w:val="005C376B"/>
    <w:rsid w:val="005C6FF4"/>
    <w:rsid w:val="005C706D"/>
    <w:rsid w:val="005C76BA"/>
    <w:rsid w:val="005D4CA1"/>
    <w:rsid w:val="005E1B56"/>
    <w:rsid w:val="005F1095"/>
    <w:rsid w:val="0060557C"/>
    <w:rsid w:val="00610CDC"/>
    <w:rsid w:val="00617491"/>
    <w:rsid w:val="00620C0C"/>
    <w:rsid w:val="00623DE5"/>
    <w:rsid w:val="006256A8"/>
    <w:rsid w:val="00633036"/>
    <w:rsid w:val="0064101D"/>
    <w:rsid w:val="0064548A"/>
    <w:rsid w:val="006475C1"/>
    <w:rsid w:val="0065464A"/>
    <w:rsid w:val="00655421"/>
    <w:rsid w:val="006554B1"/>
    <w:rsid w:val="006573D9"/>
    <w:rsid w:val="00661522"/>
    <w:rsid w:val="00666018"/>
    <w:rsid w:val="00667734"/>
    <w:rsid w:val="00671CDF"/>
    <w:rsid w:val="006727E3"/>
    <w:rsid w:val="00673BC0"/>
    <w:rsid w:val="00677F44"/>
    <w:rsid w:val="00683BCD"/>
    <w:rsid w:val="00684520"/>
    <w:rsid w:val="00684A62"/>
    <w:rsid w:val="00684E64"/>
    <w:rsid w:val="00693A15"/>
    <w:rsid w:val="006963FE"/>
    <w:rsid w:val="006A3A65"/>
    <w:rsid w:val="006A43B4"/>
    <w:rsid w:val="006A492B"/>
    <w:rsid w:val="006B465F"/>
    <w:rsid w:val="006B5CE0"/>
    <w:rsid w:val="006B7ACC"/>
    <w:rsid w:val="006C018C"/>
    <w:rsid w:val="006C5285"/>
    <w:rsid w:val="006D41D0"/>
    <w:rsid w:val="006D45FC"/>
    <w:rsid w:val="006D6E8C"/>
    <w:rsid w:val="006E0417"/>
    <w:rsid w:val="006E1519"/>
    <w:rsid w:val="006F273F"/>
    <w:rsid w:val="006F7646"/>
    <w:rsid w:val="00707549"/>
    <w:rsid w:val="007140DF"/>
    <w:rsid w:val="007173B2"/>
    <w:rsid w:val="007219E1"/>
    <w:rsid w:val="00721CD2"/>
    <w:rsid w:val="00724CDE"/>
    <w:rsid w:val="00725047"/>
    <w:rsid w:val="00727F63"/>
    <w:rsid w:val="0073755E"/>
    <w:rsid w:val="00744A0E"/>
    <w:rsid w:val="00751162"/>
    <w:rsid w:val="007557B4"/>
    <w:rsid w:val="00764E82"/>
    <w:rsid w:val="0076735D"/>
    <w:rsid w:val="007715D6"/>
    <w:rsid w:val="00775A5E"/>
    <w:rsid w:val="00777F2C"/>
    <w:rsid w:val="0078353B"/>
    <w:rsid w:val="00790AD4"/>
    <w:rsid w:val="00791285"/>
    <w:rsid w:val="00792144"/>
    <w:rsid w:val="007950D5"/>
    <w:rsid w:val="0079592E"/>
    <w:rsid w:val="00795A94"/>
    <w:rsid w:val="007965A0"/>
    <w:rsid w:val="00796B79"/>
    <w:rsid w:val="007A07D3"/>
    <w:rsid w:val="007B03D5"/>
    <w:rsid w:val="007B2A05"/>
    <w:rsid w:val="007C014D"/>
    <w:rsid w:val="007C17C3"/>
    <w:rsid w:val="007C2E29"/>
    <w:rsid w:val="007D4D5B"/>
    <w:rsid w:val="007D60A2"/>
    <w:rsid w:val="007E499C"/>
    <w:rsid w:val="007E6E26"/>
    <w:rsid w:val="007F1766"/>
    <w:rsid w:val="007F1D0B"/>
    <w:rsid w:val="007F3AE9"/>
    <w:rsid w:val="007F3D8D"/>
    <w:rsid w:val="007F664F"/>
    <w:rsid w:val="007F6C1D"/>
    <w:rsid w:val="00800F7B"/>
    <w:rsid w:val="00804EDB"/>
    <w:rsid w:val="00813DE1"/>
    <w:rsid w:val="008165BC"/>
    <w:rsid w:val="00816716"/>
    <w:rsid w:val="00820031"/>
    <w:rsid w:val="008214DD"/>
    <w:rsid w:val="00823D0E"/>
    <w:rsid w:val="00824F37"/>
    <w:rsid w:val="008277F3"/>
    <w:rsid w:val="00835BE7"/>
    <w:rsid w:val="00837669"/>
    <w:rsid w:val="00842255"/>
    <w:rsid w:val="0084296D"/>
    <w:rsid w:val="00850FDB"/>
    <w:rsid w:val="008511F5"/>
    <w:rsid w:val="00852EF8"/>
    <w:rsid w:val="0085372B"/>
    <w:rsid w:val="00864A45"/>
    <w:rsid w:val="00865B0D"/>
    <w:rsid w:val="008713FF"/>
    <w:rsid w:val="00881634"/>
    <w:rsid w:val="008821F7"/>
    <w:rsid w:val="008823E7"/>
    <w:rsid w:val="0089154F"/>
    <w:rsid w:val="008917DC"/>
    <w:rsid w:val="00896732"/>
    <w:rsid w:val="008970D2"/>
    <w:rsid w:val="008A700D"/>
    <w:rsid w:val="008A7746"/>
    <w:rsid w:val="008B395C"/>
    <w:rsid w:val="008B3DBD"/>
    <w:rsid w:val="008B7293"/>
    <w:rsid w:val="008C0579"/>
    <w:rsid w:val="008C66C7"/>
    <w:rsid w:val="008C7F79"/>
    <w:rsid w:val="008D39C8"/>
    <w:rsid w:val="008D7F77"/>
    <w:rsid w:val="008E3440"/>
    <w:rsid w:val="008F0666"/>
    <w:rsid w:val="008F44C3"/>
    <w:rsid w:val="00902C4C"/>
    <w:rsid w:val="00903B67"/>
    <w:rsid w:val="00906683"/>
    <w:rsid w:val="0091575F"/>
    <w:rsid w:val="00917CD0"/>
    <w:rsid w:val="00921639"/>
    <w:rsid w:val="009251B7"/>
    <w:rsid w:val="00925C8A"/>
    <w:rsid w:val="00932BFA"/>
    <w:rsid w:val="009361A4"/>
    <w:rsid w:val="00943FFA"/>
    <w:rsid w:val="009634DF"/>
    <w:rsid w:val="009639AC"/>
    <w:rsid w:val="00966467"/>
    <w:rsid w:val="009677CB"/>
    <w:rsid w:val="00974BE3"/>
    <w:rsid w:val="0097546B"/>
    <w:rsid w:val="00977574"/>
    <w:rsid w:val="00981D30"/>
    <w:rsid w:val="009836D1"/>
    <w:rsid w:val="0098626B"/>
    <w:rsid w:val="009879A6"/>
    <w:rsid w:val="00991164"/>
    <w:rsid w:val="009936B6"/>
    <w:rsid w:val="009A2963"/>
    <w:rsid w:val="009A4E1E"/>
    <w:rsid w:val="009B0840"/>
    <w:rsid w:val="009B270D"/>
    <w:rsid w:val="009C3E8F"/>
    <w:rsid w:val="009C7798"/>
    <w:rsid w:val="009D23D1"/>
    <w:rsid w:val="009D2E7C"/>
    <w:rsid w:val="009D3EE2"/>
    <w:rsid w:val="009D4EDC"/>
    <w:rsid w:val="009E0BC3"/>
    <w:rsid w:val="009F1454"/>
    <w:rsid w:val="009F4098"/>
    <w:rsid w:val="009F736D"/>
    <w:rsid w:val="00A013B1"/>
    <w:rsid w:val="00A01BEA"/>
    <w:rsid w:val="00A1655D"/>
    <w:rsid w:val="00A2667E"/>
    <w:rsid w:val="00A413B0"/>
    <w:rsid w:val="00A444FC"/>
    <w:rsid w:val="00A459E8"/>
    <w:rsid w:val="00A51272"/>
    <w:rsid w:val="00A60B68"/>
    <w:rsid w:val="00A64B34"/>
    <w:rsid w:val="00A714C3"/>
    <w:rsid w:val="00A76863"/>
    <w:rsid w:val="00A84E01"/>
    <w:rsid w:val="00A851BC"/>
    <w:rsid w:val="00A9292D"/>
    <w:rsid w:val="00A92A06"/>
    <w:rsid w:val="00A9496A"/>
    <w:rsid w:val="00AA004F"/>
    <w:rsid w:val="00AA1496"/>
    <w:rsid w:val="00AB0F46"/>
    <w:rsid w:val="00AB2234"/>
    <w:rsid w:val="00AB417E"/>
    <w:rsid w:val="00AC1F5E"/>
    <w:rsid w:val="00AC4009"/>
    <w:rsid w:val="00AD5369"/>
    <w:rsid w:val="00AD6D41"/>
    <w:rsid w:val="00AE01BB"/>
    <w:rsid w:val="00AE0568"/>
    <w:rsid w:val="00AF0738"/>
    <w:rsid w:val="00AF645E"/>
    <w:rsid w:val="00B02CCC"/>
    <w:rsid w:val="00B02CE0"/>
    <w:rsid w:val="00B03CF8"/>
    <w:rsid w:val="00B10D11"/>
    <w:rsid w:val="00B178D1"/>
    <w:rsid w:val="00B25B90"/>
    <w:rsid w:val="00B30605"/>
    <w:rsid w:val="00B325B5"/>
    <w:rsid w:val="00B350D6"/>
    <w:rsid w:val="00B37202"/>
    <w:rsid w:val="00B421B3"/>
    <w:rsid w:val="00B42A7B"/>
    <w:rsid w:val="00B50069"/>
    <w:rsid w:val="00B53C33"/>
    <w:rsid w:val="00B55BE1"/>
    <w:rsid w:val="00B61ECB"/>
    <w:rsid w:val="00B64648"/>
    <w:rsid w:val="00B649C8"/>
    <w:rsid w:val="00B74601"/>
    <w:rsid w:val="00B747C3"/>
    <w:rsid w:val="00B75B2C"/>
    <w:rsid w:val="00B77FA1"/>
    <w:rsid w:val="00B80401"/>
    <w:rsid w:val="00B91755"/>
    <w:rsid w:val="00BA21E1"/>
    <w:rsid w:val="00BA3333"/>
    <w:rsid w:val="00BA3861"/>
    <w:rsid w:val="00BA5A40"/>
    <w:rsid w:val="00BA77D8"/>
    <w:rsid w:val="00BB3058"/>
    <w:rsid w:val="00BB5AB6"/>
    <w:rsid w:val="00BD21B2"/>
    <w:rsid w:val="00BD4412"/>
    <w:rsid w:val="00BD7637"/>
    <w:rsid w:val="00BD7F62"/>
    <w:rsid w:val="00BE0537"/>
    <w:rsid w:val="00BE0C40"/>
    <w:rsid w:val="00BE4287"/>
    <w:rsid w:val="00BF1861"/>
    <w:rsid w:val="00BF4DE8"/>
    <w:rsid w:val="00C00CCC"/>
    <w:rsid w:val="00C0100F"/>
    <w:rsid w:val="00C01B75"/>
    <w:rsid w:val="00C01EDE"/>
    <w:rsid w:val="00C0367B"/>
    <w:rsid w:val="00C137AF"/>
    <w:rsid w:val="00C15F4B"/>
    <w:rsid w:val="00C1681E"/>
    <w:rsid w:val="00C16F38"/>
    <w:rsid w:val="00C175E6"/>
    <w:rsid w:val="00C17F14"/>
    <w:rsid w:val="00C214FD"/>
    <w:rsid w:val="00C24AF4"/>
    <w:rsid w:val="00C25FC6"/>
    <w:rsid w:val="00C331B2"/>
    <w:rsid w:val="00C35CAA"/>
    <w:rsid w:val="00C35D04"/>
    <w:rsid w:val="00C378FE"/>
    <w:rsid w:val="00C40CE6"/>
    <w:rsid w:val="00C42671"/>
    <w:rsid w:val="00C4330B"/>
    <w:rsid w:val="00C44192"/>
    <w:rsid w:val="00C50877"/>
    <w:rsid w:val="00C52D9B"/>
    <w:rsid w:val="00C56F01"/>
    <w:rsid w:val="00C57562"/>
    <w:rsid w:val="00C6081E"/>
    <w:rsid w:val="00C60E16"/>
    <w:rsid w:val="00C658D7"/>
    <w:rsid w:val="00C72853"/>
    <w:rsid w:val="00C75A45"/>
    <w:rsid w:val="00C85B66"/>
    <w:rsid w:val="00C85F71"/>
    <w:rsid w:val="00C872B9"/>
    <w:rsid w:val="00C9013F"/>
    <w:rsid w:val="00C92A85"/>
    <w:rsid w:val="00CA0D6F"/>
    <w:rsid w:val="00CC36B3"/>
    <w:rsid w:val="00CC4C16"/>
    <w:rsid w:val="00CC72BF"/>
    <w:rsid w:val="00CD097A"/>
    <w:rsid w:val="00CD098A"/>
    <w:rsid w:val="00CD6605"/>
    <w:rsid w:val="00CE5373"/>
    <w:rsid w:val="00CF054E"/>
    <w:rsid w:val="00CF454B"/>
    <w:rsid w:val="00CF6686"/>
    <w:rsid w:val="00D002D6"/>
    <w:rsid w:val="00D01662"/>
    <w:rsid w:val="00D06A45"/>
    <w:rsid w:val="00D30D73"/>
    <w:rsid w:val="00D422BD"/>
    <w:rsid w:val="00D42E91"/>
    <w:rsid w:val="00D457EB"/>
    <w:rsid w:val="00D47CF2"/>
    <w:rsid w:val="00D5086C"/>
    <w:rsid w:val="00D64ADE"/>
    <w:rsid w:val="00D80438"/>
    <w:rsid w:val="00D80D77"/>
    <w:rsid w:val="00D84BE7"/>
    <w:rsid w:val="00D85B07"/>
    <w:rsid w:val="00D85D65"/>
    <w:rsid w:val="00D960EA"/>
    <w:rsid w:val="00D977F4"/>
    <w:rsid w:val="00DB5AB2"/>
    <w:rsid w:val="00DC41D5"/>
    <w:rsid w:val="00DC73AC"/>
    <w:rsid w:val="00DD31D4"/>
    <w:rsid w:val="00DE14EC"/>
    <w:rsid w:val="00DE44A4"/>
    <w:rsid w:val="00DE4B2D"/>
    <w:rsid w:val="00DF5C7C"/>
    <w:rsid w:val="00DF616A"/>
    <w:rsid w:val="00E00AA0"/>
    <w:rsid w:val="00E15594"/>
    <w:rsid w:val="00E161D4"/>
    <w:rsid w:val="00E21D97"/>
    <w:rsid w:val="00E227E3"/>
    <w:rsid w:val="00E23DCB"/>
    <w:rsid w:val="00E306B6"/>
    <w:rsid w:val="00E40D01"/>
    <w:rsid w:val="00E40FDB"/>
    <w:rsid w:val="00E41DA0"/>
    <w:rsid w:val="00E5073B"/>
    <w:rsid w:val="00E531B9"/>
    <w:rsid w:val="00E61493"/>
    <w:rsid w:val="00E64DE2"/>
    <w:rsid w:val="00E651D9"/>
    <w:rsid w:val="00E737BD"/>
    <w:rsid w:val="00E9123A"/>
    <w:rsid w:val="00E920F8"/>
    <w:rsid w:val="00E950BF"/>
    <w:rsid w:val="00E97F40"/>
    <w:rsid w:val="00EA2DD6"/>
    <w:rsid w:val="00EA68AF"/>
    <w:rsid w:val="00EC1F5A"/>
    <w:rsid w:val="00EC4D2E"/>
    <w:rsid w:val="00ED1A1C"/>
    <w:rsid w:val="00ED2671"/>
    <w:rsid w:val="00ED3C26"/>
    <w:rsid w:val="00ED6165"/>
    <w:rsid w:val="00EE28BC"/>
    <w:rsid w:val="00EE763C"/>
    <w:rsid w:val="00EF26A2"/>
    <w:rsid w:val="00EF349E"/>
    <w:rsid w:val="00EF4847"/>
    <w:rsid w:val="00EF5255"/>
    <w:rsid w:val="00F04D71"/>
    <w:rsid w:val="00F14861"/>
    <w:rsid w:val="00F158C1"/>
    <w:rsid w:val="00F16A98"/>
    <w:rsid w:val="00F16D71"/>
    <w:rsid w:val="00F20DC9"/>
    <w:rsid w:val="00F24007"/>
    <w:rsid w:val="00F312D9"/>
    <w:rsid w:val="00F32855"/>
    <w:rsid w:val="00F408C4"/>
    <w:rsid w:val="00F53257"/>
    <w:rsid w:val="00F57519"/>
    <w:rsid w:val="00F601CE"/>
    <w:rsid w:val="00F622B1"/>
    <w:rsid w:val="00F678F8"/>
    <w:rsid w:val="00F754B2"/>
    <w:rsid w:val="00F754DA"/>
    <w:rsid w:val="00F7679D"/>
    <w:rsid w:val="00F77FDA"/>
    <w:rsid w:val="00F8278E"/>
    <w:rsid w:val="00F93C98"/>
    <w:rsid w:val="00F94CE2"/>
    <w:rsid w:val="00FA3839"/>
    <w:rsid w:val="00FA6F3C"/>
    <w:rsid w:val="00FB0CEB"/>
    <w:rsid w:val="00FB1D8B"/>
    <w:rsid w:val="00FC1EAF"/>
    <w:rsid w:val="00FC32B3"/>
    <w:rsid w:val="00FC49CD"/>
    <w:rsid w:val="00FC513F"/>
    <w:rsid w:val="00FD3D68"/>
    <w:rsid w:val="00FD493D"/>
    <w:rsid w:val="00FD5FB1"/>
    <w:rsid w:val="00FD6336"/>
    <w:rsid w:val="00FD63BE"/>
    <w:rsid w:val="00FE136D"/>
    <w:rsid w:val="00FF3297"/>
    <w:rsid w:val="00FF675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30C9A"/>
  <w15:docId w15:val="{C5809E63-817D-476A-AA4C-FA14B5EDC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pacing w:val="-4"/>
        <w:kern w:val="24"/>
        <w:sz w:val="24"/>
        <w:szCs w:val="24"/>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735D2"/>
    <w:rPr>
      <w:sz w:val="20"/>
      <w:lang w:eastAsia="pl-PL"/>
    </w:rPr>
  </w:style>
  <w:style w:type="paragraph" w:styleId="Nagwek1">
    <w:name w:val="heading 1"/>
    <w:basedOn w:val="Normalny"/>
    <w:next w:val="Normalny"/>
    <w:link w:val="Nagwek1Znak"/>
    <w:uiPriority w:val="9"/>
    <w:qFormat/>
    <w:rsid w:val="00A2667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3">
    <w:name w:val="heading 3"/>
    <w:basedOn w:val="Normalny"/>
    <w:link w:val="Nagwek3Znak"/>
    <w:uiPriority w:val="9"/>
    <w:qFormat/>
    <w:rsid w:val="00D06A45"/>
    <w:pPr>
      <w:spacing w:before="100" w:beforeAutospacing="1" w:after="100" w:afterAutospacing="1" w:line="240" w:lineRule="auto"/>
      <w:outlineLvl w:val="2"/>
    </w:pPr>
    <w:rPr>
      <w:b/>
      <w:bCs/>
      <w:spacing w:val="0"/>
      <w:kern w:val="0"/>
      <w:sz w:val="27"/>
      <w:szCs w:val="27"/>
    </w:rPr>
  </w:style>
  <w:style w:type="paragraph" w:styleId="Nagwek9">
    <w:name w:val="heading 9"/>
    <w:basedOn w:val="Normalny"/>
    <w:next w:val="Normalny"/>
    <w:link w:val="Nagwek9Znak"/>
    <w:uiPriority w:val="9"/>
    <w:semiHidden/>
    <w:unhideWhenUsed/>
    <w:qFormat/>
    <w:rsid w:val="00A2667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C42671"/>
    <w:pPr>
      <w:autoSpaceDE w:val="0"/>
      <w:autoSpaceDN w:val="0"/>
      <w:adjustRightInd w:val="0"/>
      <w:spacing w:after="0" w:line="240" w:lineRule="auto"/>
    </w:pPr>
    <w:rPr>
      <w:rFonts w:ascii="Cambria" w:hAnsi="Cambria" w:cs="Cambria"/>
      <w:color w:val="000000"/>
      <w:kern w:val="0"/>
    </w:rPr>
  </w:style>
  <w:style w:type="paragraph" w:styleId="Bezodstpw">
    <w:name w:val="No Spacing"/>
    <w:link w:val="BezodstpwZnak"/>
    <w:uiPriority w:val="1"/>
    <w:qFormat/>
    <w:rsid w:val="00244450"/>
    <w:pPr>
      <w:spacing w:after="0" w:line="240" w:lineRule="auto"/>
    </w:pPr>
    <w:rPr>
      <w:sz w:val="20"/>
      <w:lang w:eastAsia="pl-PL"/>
    </w:rPr>
  </w:style>
  <w:style w:type="character" w:styleId="Hipercze">
    <w:name w:val="Hyperlink"/>
    <w:basedOn w:val="Domylnaczcionkaakapitu"/>
    <w:uiPriority w:val="99"/>
    <w:unhideWhenUsed/>
    <w:rsid w:val="0046085A"/>
    <w:rPr>
      <w:color w:val="0000FF" w:themeColor="hyperlink"/>
      <w:u w:val="single"/>
    </w:rPr>
  </w:style>
  <w:style w:type="paragraph" w:styleId="Tekstdymka">
    <w:name w:val="Balloon Text"/>
    <w:basedOn w:val="Normalny"/>
    <w:link w:val="TekstdymkaZnak"/>
    <w:uiPriority w:val="99"/>
    <w:semiHidden/>
    <w:unhideWhenUsed/>
    <w:rsid w:val="00B37202"/>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37202"/>
    <w:rPr>
      <w:rFonts w:ascii="Tahoma" w:hAnsi="Tahoma" w:cs="Tahoma"/>
      <w:sz w:val="16"/>
      <w:szCs w:val="16"/>
      <w:lang w:eastAsia="pl-PL"/>
    </w:rPr>
  </w:style>
  <w:style w:type="paragraph" w:styleId="Tekstpodstawowywcity">
    <w:name w:val="Body Text Indent"/>
    <w:basedOn w:val="Normalny"/>
    <w:link w:val="TekstpodstawowywcityZnak"/>
    <w:rsid w:val="002F36B3"/>
    <w:pPr>
      <w:tabs>
        <w:tab w:val="right" w:pos="284"/>
        <w:tab w:val="left" w:pos="408"/>
      </w:tabs>
      <w:spacing w:after="0" w:line="240" w:lineRule="auto"/>
      <w:ind w:left="408" w:firstLine="18"/>
      <w:jc w:val="both"/>
    </w:pPr>
    <w:rPr>
      <w:bCs/>
      <w:spacing w:val="0"/>
      <w:kern w:val="0"/>
      <w:sz w:val="24"/>
    </w:rPr>
  </w:style>
  <w:style w:type="character" w:customStyle="1" w:styleId="TekstpodstawowywcityZnak">
    <w:name w:val="Tekst podstawowy wcięty Znak"/>
    <w:basedOn w:val="Domylnaczcionkaakapitu"/>
    <w:link w:val="Tekstpodstawowywcity"/>
    <w:rsid w:val="002F36B3"/>
    <w:rPr>
      <w:bCs/>
      <w:spacing w:val="0"/>
      <w:kern w:val="0"/>
      <w:lang w:eastAsia="pl-PL"/>
    </w:rPr>
  </w:style>
  <w:style w:type="paragraph" w:styleId="Nagwek">
    <w:name w:val="header"/>
    <w:basedOn w:val="Normalny"/>
    <w:link w:val="NagwekZnak"/>
    <w:uiPriority w:val="99"/>
    <w:unhideWhenUsed/>
    <w:rsid w:val="00255A3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55A38"/>
    <w:rPr>
      <w:sz w:val="20"/>
      <w:lang w:eastAsia="pl-PL"/>
    </w:rPr>
  </w:style>
  <w:style w:type="paragraph" w:styleId="Stopka">
    <w:name w:val="footer"/>
    <w:basedOn w:val="Normalny"/>
    <w:link w:val="StopkaZnak"/>
    <w:uiPriority w:val="99"/>
    <w:unhideWhenUsed/>
    <w:rsid w:val="00255A3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55A38"/>
    <w:rPr>
      <w:sz w:val="20"/>
      <w:lang w:eastAsia="pl-PL"/>
    </w:rPr>
  </w:style>
  <w:style w:type="table" w:styleId="Tabela-Siatka">
    <w:name w:val="Table Grid"/>
    <w:basedOn w:val="Standardowy"/>
    <w:uiPriority w:val="59"/>
    <w:rsid w:val="007F6C1D"/>
    <w:pPr>
      <w:spacing w:after="0" w:line="240" w:lineRule="auto"/>
      <w:ind w:firstLine="357"/>
      <w:jc w:val="both"/>
    </w:pPr>
    <w:rPr>
      <w:rFonts w:asciiTheme="minorHAnsi" w:eastAsiaTheme="minorHAnsi" w:hAnsiTheme="minorHAnsi" w:cstheme="minorBidi"/>
      <w:spacing w:val="0"/>
      <w:kern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D06A45"/>
    <w:rPr>
      <w:b/>
      <w:bCs/>
      <w:spacing w:val="0"/>
      <w:kern w:val="0"/>
      <w:sz w:val="27"/>
      <w:szCs w:val="27"/>
      <w:lang w:eastAsia="pl-PL"/>
    </w:rPr>
  </w:style>
  <w:style w:type="character" w:customStyle="1" w:styleId="ng-binding">
    <w:name w:val="ng-binding"/>
    <w:basedOn w:val="Domylnaczcionkaakapitu"/>
    <w:rsid w:val="00D06A45"/>
  </w:style>
  <w:style w:type="character" w:customStyle="1" w:styleId="ng-scope">
    <w:name w:val="ng-scope"/>
    <w:basedOn w:val="Domylnaczcionkaakapitu"/>
    <w:rsid w:val="00D06A45"/>
  </w:style>
  <w:style w:type="paragraph" w:styleId="Akapitzlist">
    <w:name w:val="List Paragraph"/>
    <w:aliases w:val="CW_Lista,Numerowanie,L1,Akapit z listą5,Akapit normalny,List Paragraph,Akapit z listą BS,Kolorowa lista — akcent 11,BulletC,Wyliczanie,Obiekt,normalny tekst,2 heading,A_wyliczenie,K-P_odwolanie,maz_wyliczenie,opis dzialania,Nagłowek 3,lp1"/>
    <w:basedOn w:val="Normalny"/>
    <w:link w:val="AkapitzlistZnak"/>
    <w:uiPriority w:val="34"/>
    <w:qFormat/>
    <w:rsid w:val="007D4D5B"/>
    <w:pPr>
      <w:ind w:left="720"/>
      <w:contextualSpacing/>
    </w:pPr>
  </w:style>
  <w:style w:type="character" w:styleId="Pogrubienie">
    <w:name w:val="Strong"/>
    <w:basedOn w:val="Domylnaczcionkaakapitu"/>
    <w:uiPriority w:val="22"/>
    <w:qFormat/>
    <w:rsid w:val="00553E18"/>
    <w:rPr>
      <w:b/>
      <w:bCs/>
    </w:rPr>
  </w:style>
  <w:style w:type="character" w:customStyle="1" w:styleId="BezodstpwZnak">
    <w:name w:val="Bez odstępów Znak"/>
    <w:basedOn w:val="Domylnaczcionkaakapitu"/>
    <w:link w:val="Bezodstpw"/>
    <w:uiPriority w:val="1"/>
    <w:rsid w:val="00F622B1"/>
    <w:rPr>
      <w:sz w:val="20"/>
      <w:lang w:eastAsia="pl-PL"/>
    </w:rPr>
  </w:style>
  <w:style w:type="character" w:customStyle="1" w:styleId="Nierozpoznanawzmianka1">
    <w:name w:val="Nierozpoznana wzmianka1"/>
    <w:basedOn w:val="Domylnaczcionkaakapitu"/>
    <w:uiPriority w:val="99"/>
    <w:semiHidden/>
    <w:unhideWhenUsed/>
    <w:rsid w:val="009F4098"/>
    <w:rPr>
      <w:color w:val="605E5C"/>
      <w:shd w:val="clear" w:color="auto" w:fill="E1DFDD"/>
    </w:rPr>
  </w:style>
  <w:style w:type="character" w:customStyle="1" w:styleId="st">
    <w:name w:val="st"/>
    <w:basedOn w:val="Domylnaczcionkaakapitu"/>
    <w:rsid w:val="00BE0537"/>
  </w:style>
  <w:style w:type="character" w:styleId="Uwydatnienie">
    <w:name w:val="Emphasis"/>
    <w:basedOn w:val="Domylnaczcionkaakapitu"/>
    <w:uiPriority w:val="20"/>
    <w:qFormat/>
    <w:rsid w:val="00BE0537"/>
    <w:rPr>
      <w:i/>
      <w:iCs/>
    </w:rPr>
  </w:style>
  <w:style w:type="character" w:customStyle="1" w:styleId="AkapitzlistZnak">
    <w:name w:val="Akapit z listą Znak"/>
    <w:aliases w:val="CW_Lista Znak,Numerowanie Znak,L1 Znak,Akapit z listą5 Znak,Akapit normalny Znak,List Paragraph Znak,Akapit z listą BS Znak,Kolorowa lista — akcent 11 Znak,BulletC Znak,Wyliczanie Znak,Obiekt Znak,normalny tekst Znak,2 heading Znak"/>
    <w:link w:val="Akapitzlist"/>
    <w:uiPriority w:val="34"/>
    <w:qFormat/>
    <w:rsid w:val="00BA5A40"/>
    <w:rPr>
      <w:sz w:val="20"/>
      <w:lang w:eastAsia="pl-PL"/>
    </w:rPr>
  </w:style>
  <w:style w:type="paragraph" w:styleId="Tekstprzypisudolnego">
    <w:name w:val="footnote text"/>
    <w:basedOn w:val="Normalny"/>
    <w:link w:val="TekstprzypisudolnegoZnak"/>
    <w:uiPriority w:val="99"/>
    <w:unhideWhenUsed/>
    <w:rsid w:val="00BA5A40"/>
    <w:pPr>
      <w:spacing w:after="0" w:line="240" w:lineRule="auto"/>
    </w:pPr>
    <w:rPr>
      <w:rFonts w:asciiTheme="minorHAnsi" w:eastAsiaTheme="minorHAnsi" w:hAnsiTheme="minorHAnsi" w:cstheme="minorBidi"/>
      <w:spacing w:val="0"/>
      <w:kern w:val="0"/>
      <w:szCs w:val="20"/>
      <w:lang w:eastAsia="en-US"/>
    </w:rPr>
  </w:style>
  <w:style w:type="character" w:customStyle="1" w:styleId="TekstprzypisudolnegoZnak">
    <w:name w:val="Tekst przypisu dolnego Znak"/>
    <w:basedOn w:val="Domylnaczcionkaakapitu"/>
    <w:link w:val="Tekstprzypisudolnego"/>
    <w:uiPriority w:val="99"/>
    <w:rsid w:val="00BA5A40"/>
    <w:rPr>
      <w:rFonts w:asciiTheme="minorHAnsi" w:eastAsiaTheme="minorHAnsi" w:hAnsiTheme="minorHAnsi" w:cstheme="minorBidi"/>
      <w:spacing w:val="0"/>
      <w:kern w:val="0"/>
      <w:sz w:val="20"/>
      <w:szCs w:val="20"/>
    </w:rPr>
  </w:style>
  <w:style w:type="character" w:styleId="Odwoanieprzypisudolnego">
    <w:name w:val="footnote reference"/>
    <w:basedOn w:val="Domylnaczcionkaakapitu"/>
    <w:uiPriority w:val="99"/>
    <w:semiHidden/>
    <w:unhideWhenUsed/>
    <w:rsid w:val="00BA5A40"/>
    <w:rPr>
      <w:vertAlign w:val="superscript"/>
    </w:rPr>
  </w:style>
  <w:style w:type="paragraph" w:styleId="Zwykytekst">
    <w:name w:val="Plain Text"/>
    <w:basedOn w:val="Normalny"/>
    <w:link w:val="ZwykytekstZnak"/>
    <w:rsid w:val="00725047"/>
    <w:pPr>
      <w:autoSpaceDE w:val="0"/>
      <w:autoSpaceDN w:val="0"/>
      <w:spacing w:before="90" w:after="0" w:line="380" w:lineRule="atLeast"/>
      <w:jc w:val="both"/>
    </w:pPr>
    <w:rPr>
      <w:rFonts w:ascii="Courier New" w:hAnsi="Courier New"/>
      <w:spacing w:val="0"/>
      <w:w w:val="89"/>
      <w:kern w:val="0"/>
      <w:sz w:val="25"/>
      <w:szCs w:val="20"/>
      <w:lang w:val="x-none" w:eastAsia="x-none"/>
    </w:rPr>
  </w:style>
  <w:style w:type="character" w:customStyle="1" w:styleId="ZwykytekstZnak">
    <w:name w:val="Zwykły tekst Znak"/>
    <w:basedOn w:val="Domylnaczcionkaakapitu"/>
    <w:link w:val="Zwykytekst"/>
    <w:rsid w:val="00725047"/>
    <w:rPr>
      <w:rFonts w:ascii="Courier New" w:hAnsi="Courier New"/>
      <w:spacing w:val="0"/>
      <w:w w:val="89"/>
      <w:kern w:val="0"/>
      <w:sz w:val="25"/>
      <w:szCs w:val="20"/>
      <w:lang w:val="x-none" w:eastAsia="x-none"/>
    </w:rPr>
  </w:style>
  <w:style w:type="paragraph" w:styleId="Lista">
    <w:name w:val="List"/>
    <w:basedOn w:val="Normalny"/>
    <w:rsid w:val="00725047"/>
    <w:pPr>
      <w:autoSpaceDE w:val="0"/>
      <w:autoSpaceDN w:val="0"/>
      <w:spacing w:before="90" w:after="0" w:line="380" w:lineRule="atLeast"/>
      <w:jc w:val="both"/>
    </w:pPr>
    <w:rPr>
      <w:spacing w:val="0"/>
      <w:w w:val="89"/>
      <w:kern w:val="0"/>
      <w:sz w:val="25"/>
      <w:szCs w:val="20"/>
    </w:rPr>
  </w:style>
  <w:style w:type="paragraph" w:customStyle="1" w:styleId="glowny">
    <w:name w:val="glowny"/>
    <w:basedOn w:val="Stopka"/>
    <w:next w:val="Stopka"/>
    <w:rsid w:val="00E227E3"/>
    <w:pPr>
      <w:suppressAutoHyphens/>
      <w:spacing w:line="258" w:lineRule="atLeast"/>
      <w:jc w:val="both"/>
    </w:pPr>
    <w:rPr>
      <w:rFonts w:ascii="FrankfurtGothic" w:hAnsi="FrankfurtGothic" w:cs="FrankfurtGothic"/>
      <w:color w:val="000000"/>
      <w:spacing w:val="0"/>
      <w:kern w:val="0"/>
      <w:sz w:val="19"/>
      <w:szCs w:val="20"/>
      <w:lang w:eastAsia="ar-SA"/>
    </w:rPr>
  </w:style>
  <w:style w:type="character" w:customStyle="1" w:styleId="Nierozpoznanawzmianka2">
    <w:name w:val="Nierozpoznana wzmianka2"/>
    <w:basedOn w:val="Domylnaczcionkaakapitu"/>
    <w:uiPriority w:val="99"/>
    <w:semiHidden/>
    <w:unhideWhenUsed/>
    <w:rsid w:val="00CD097A"/>
    <w:rPr>
      <w:color w:val="605E5C"/>
      <w:shd w:val="clear" w:color="auto" w:fill="E1DFDD"/>
    </w:rPr>
  </w:style>
  <w:style w:type="character" w:customStyle="1" w:styleId="alb">
    <w:name w:val="a_lb"/>
    <w:basedOn w:val="Domylnaczcionkaakapitu"/>
    <w:rsid w:val="00865B0D"/>
  </w:style>
  <w:style w:type="character" w:customStyle="1" w:styleId="fn-ref">
    <w:name w:val="fn-ref"/>
    <w:basedOn w:val="Domylnaczcionkaakapitu"/>
    <w:rsid w:val="00865B0D"/>
  </w:style>
  <w:style w:type="paragraph" w:customStyle="1" w:styleId="text-justify">
    <w:name w:val="text-justify"/>
    <w:basedOn w:val="Normalny"/>
    <w:rsid w:val="00865B0D"/>
    <w:pPr>
      <w:spacing w:before="100" w:beforeAutospacing="1" w:after="100" w:afterAutospacing="1" w:line="240" w:lineRule="auto"/>
    </w:pPr>
    <w:rPr>
      <w:spacing w:val="0"/>
      <w:kern w:val="0"/>
      <w:sz w:val="24"/>
    </w:rPr>
  </w:style>
  <w:style w:type="character" w:styleId="Nierozpoznanawzmianka">
    <w:name w:val="Unresolved Mention"/>
    <w:basedOn w:val="Domylnaczcionkaakapitu"/>
    <w:uiPriority w:val="99"/>
    <w:semiHidden/>
    <w:unhideWhenUsed/>
    <w:rsid w:val="003F7356"/>
    <w:rPr>
      <w:color w:val="605E5C"/>
      <w:shd w:val="clear" w:color="auto" w:fill="E1DFDD"/>
    </w:rPr>
  </w:style>
  <w:style w:type="character" w:customStyle="1" w:styleId="Nagwek1Znak">
    <w:name w:val="Nagłówek 1 Znak"/>
    <w:basedOn w:val="Domylnaczcionkaakapitu"/>
    <w:link w:val="Nagwek1"/>
    <w:uiPriority w:val="9"/>
    <w:rsid w:val="00A2667E"/>
    <w:rPr>
      <w:rFonts w:asciiTheme="majorHAnsi" w:eastAsiaTheme="majorEastAsia" w:hAnsiTheme="majorHAnsi" w:cstheme="majorBidi"/>
      <w:color w:val="365F91" w:themeColor="accent1" w:themeShade="BF"/>
      <w:sz w:val="32"/>
      <w:szCs w:val="32"/>
      <w:lang w:eastAsia="pl-PL"/>
    </w:rPr>
  </w:style>
  <w:style w:type="character" w:customStyle="1" w:styleId="Nagwek9Znak">
    <w:name w:val="Nagłówek 9 Znak"/>
    <w:basedOn w:val="Domylnaczcionkaakapitu"/>
    <w:link w:val="Nagwek9"/>
    <w:uiPriority w:val="9"/>
    <w:semiHidden/>
    <w:rsid w:val="00A2667E"/>
    <w:rPr>
      <w:rFonts w:asciiTheme="majorHAnsi" w:eastAsiaTheme="majorEastAsia" w:hAnsiTheme="majorHAnsi" w:cstheme="majorBidi"/>
      <w:i/>
      <w:iCs/>
      <w:color w:val="272727" w:themeColor="text1" w:themeTint="D8"/>
      <w:sz w:val="21"/>
      <w:szCs w:val="21"/>
      <w:lang w:eastAsia="pl-PL"/>
    </w:rPr>
  </w:style>
  <w:style w:type="paragraph" w:styleId="Tekstkomentarza">
    <w:name w:val="annotation text"/>
    <w:basedOn w:val="Normalny"/>
    <w:link w:val="TekstkomentarzaZnak"/>
    <w:uiPriority w:val="99"/>
    <w:rsid w:val="0003435F"/>
    <w:pPr>
      <w:spacing w:after="0" w:line="240" w:lineRule="auto"/>
    </w:pPr>
    <w:rPr>
      <w:spacing w:val="0"/>
      <w:kern w:val="0"/>
      <w:szCs w:val="20"/>
      <w:lang w:val="x-none" w:eastAsia="ar-SA"/>
    </w:rPr>
  </w:style>
  <w:style w:type="character" w:customStyle="1" w:styleId="TekstkomentarzaZnak">
    <w:name w:val="Tekst komentarza Znak"/>
    <w:basedOn w:val="Domylnaczcionkaakapitu"/>
    <w:link w:val="Tekstkomentarza"/>
    <w:uiPriority w:val="99"/>
    <w:rsid w:val="0003435F"/>
    <w:rPr>
      <w:spacing w:val="0"/>
      <w:kern w:val="0"/>
      <w:sz w:val="20"/>
      <w:szCs w:val="20"/>
      <w:lang w:val="x-none" w:eastAsia="ar-SA"/>
    </w:rPr>
  </w:style>
  <w:style w:type="character" w:customStyle="1" w:styleId="apple-converted-space">
    <w:name w:val="apple-converted-space"/>
    <w:rsid w:val="00925C8A"/>
  </w:style>
  <w:style w:type="paragraph" w:customStyle="1" w:styleId="Standard">
    <w:name w:val="Standard"/>
    <w:qFormat/>
    <w:rsid w:val="00185257"/>
    <w:pPr>
      <w:widowControl w:val="0"/>
      <w:suppressAutoHyphens/>
      <w:spacing w:after="0" w:line="240" w:lineRule="auto"/>
      <w:textAlignment w:val="baseline"/>
    </w:pPr>
    <w:rPr>
      <w:rFonts w:ascii="Calibri" w:eastAsia="Lucida Sans Unicode" w:hAnsi="Calibri" w:cs="Tahoma"/>
      <w:color w:val="000000"/>
      <w:spacing w:val="0"/>
      <w:kern w:val="1"/>
      <w:lang w:val="en-US" w:eastAsia="zh-CN" w:bidi="en-US"/>
    </w:rPr>
  </w:style>
  <w:style w:type="paragraph" w:styleId="NormalnyWeb">
    <w:name w:val="Normal (Web)"/>
    <w:basedOn w:val="Normalny"/>
    <w:uiPriority w:val="99"/>
    <w:semiHidden/>
    <w:unhideWhenUsed/>
    <w:rsid w:val="00837669"/>
    <w:pPr>
      <w:spacing w:before="100" w:beforeAutospacing="1" w:after="100" w:afterAutospacing="1" w:line="240" w:lineRule="auto"/>
    </w:pPr>
    <w:rPr>
      <w:spacing w:val="0"/>
      <w:kern w:val="0"/>
      <w:sz w:val="24"/>
    </w:rPr>
  </w:style>
  <w:style w:type="character" w:styleId="UyteHipercze">
    <w:name w:val="FollowedHyperlink"/>
    <w:basedOn w:val="Domylnaczcionkaakapitu"/>
    <w:uiPriority w:val="99"/>
    <w:semiHidden/>
    <w:unhideWhenUsed/>
    <w:rsid w:val="00D457E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106836">
      <w:bodyDiv w:val="1"/>
      <w:marLeft w:val="0"/>
      <w:marRight w:val="0"/>
      <w:marTop w:val="0"/>
      <w:marBottom w:val="0"/>
      <w:divBdr>
        <w:top w:val="none" w:sz="0" w:space="0" w:color="auto"/>
        <w:left w:val="none" w:sz="0" w:space="0" w:color="auto"/>
        <w:bottom w:val="none" w:sz="0" w:space="0" w:color="auto"/>
        <w:right w:val="none" w:sz="0" w:space="0" w:color="auto"/>
      </w:divBdr>
      <w:divsChild>
        <w:div w:id="1957180765">
          <w:marLeft w:val="0"/>
          <w:marRight w:val="0"/>
          <w:marTop w:val="72"/>
          <w:marBottom w:val="0"/>
          <w:divBdr>
            <w:top w:val="none" w:sz="0" w:space="0" w:color="auto"/>
            <w:left w:val="none" w:sz="0" w:space="0" w:color="auto"/>
            <w:bottom w:val="none" w:sz="0" w:space="0" w:color="auto"/>
            <w:right w:val="none" w:sz="0" w:space="0" w:color="auto"/>
          </w:divBdr>
          <w:divsChild>
            <w:div w:id="1235160516">
              <w:marLeft w:val="360"/>
              <w:marRight w:val="0"/>
              <w:marTop w:val="72"/>
              <w:marBottom w:val="72"/>
              <w:divBdr>
                <w:top w:val="none" w:sz="0" w:space="0" w:color="auto"/>
                <w:left w:val="none" w:sz="0" w:space="0" w:color="auto"/>
                <w:bottom w:val="none" w:sz="0" w:space="0" w:color="auto"/>
                <w:right w:val="none" w:sz="0" w:space="0" w:color="auto"/>
              </w:divBdr>
            </w:div>
            <w:div w:id="384375726">
              <w:marLeft w:val="360"/>
              <w:marRight w:val="0"/>
              <w:marTop w:val="0"/>
              <w:marBottom w:val="72"/>
              <w:divBdr>
                <w:top w:val="none" w:sz="0" w:space="0" w:color="auto"/>
                <w:left w:val="none" w:sz="0" w:space="0" w:color="auto"/>
                <w:bottom w:val="none" w:sz="0" w:space="0" w:color="auto"/>
                <w:right w:val="none" w:sz="0" w:space="0" w:color="auto"/>
              </w:divBdr>
            </w:div>
            <w:div w:id="1915511157">
              <w:marLeft w:val="360"/>
              <w:marRight w:val="0"/>
              <w:marTop w:val="0"/>
              <w:marBottom w:val="72"/>
              <w:divBdr>
                <w:top w:val="none" w:sz="0" w:space="0" w:color="auto"/>
                <w:left w:val="none" w:sz="0" w:space="0" w:color="auto"/>
                <w:bottom w:val="none" w:sz="0" w:space="0" w:color="auto"/>
                <w:right w:val="none" w:sz="0" w:space="0" w:color="auto"/>
              </w:divBdr>
              <w:divsChild>
                <w:div w:id="1606499622">
                  <w:marLeft w:val="360"/>
                  <w:marRight w:val="0"/>
                  <w:marTop w:val="0"/>
                  <w:marBottom w:val="0"/>
                  <w:divBdr>
                    <w:top w:val="none" w:sz="0" w:space="0" w:color="auto"/>
                    <w:left w:val="none" w:sz="0" w:space="0" w:color="auto"/>
                    <w:bottom w:val="none" w:sz="0" w:space="0" w:color="auto"/>
                    <w:right w:val="none" w:sz="0" w:space="0" w:color="auto"/>
                  </w:divBdr>
                </w:div>
                <w:div w:id="2049719736">
                  <w:marLeft w:val="360"/>
                  <w:marRight w:val="0"/>
                  <w:marTop w:val="0"/>
                  <w:marBottom w:val="0"/>
                  <w:divBdr>
                    <w:top w:val="none" w:sz="0" w:space="0" w:color="auto"/>
                    <w:left w:val="none" w:sz="0" w:space="0" w:color="auto"/>
                    <w:bottom w:val="none" w:sz="0" w:space="0" w:color="auto"/>
                    <w:right w:val="none" w:sz="0" w:space="0" w:color="auto"/>
                  </w:divBdr>
                </w:div>
                <w:div w:id="1594775269">
                  <w:marLeft w:val="360"/>
                  <w:marRight w:val="0"/>
                  <w:marTop w:val="0"/>
                  <w:marBottom w:val="0"/>
                  <w:divBdr>
                    <w:top w:val="none" w:sz="0" w:space="0" w:color="auto"/>
                    <w:left w:val="none" w:sz="0" w:space="0" w:color="auto"/>
                    <w:bottom w:val="none" w:sz="0" w:space="0" w:color="auto"/>
                    <w:right w:val="none" w:sz="0" w:space="0" w:color="auto"/>
                  </w:divBdr>
                </w:div>
                <w:div w:id="1081830420">
                  <w:marLeft w:val="360"/>
                  <w:marRight w:val="0"/>
                  <w:marTop w:val="0"/>
                  <w:marBottom w:val="0"/>
                  <w:divBdr>
                    <w:top w:val="none" w:sz="0" w:space="0" w:color="auto"/>
                    <w:left w:val="none" w:sz="0" w:space="0" w:color="auto"/>
                    <w:bottom w:val="none" w:sz="0" w:space="0" w:color="auto"/>
                    <w:right w:val="none" w:sz="0" w:space="0" w:color="auto"/>
                  </w:divBdr>
                </w:div>
              </w:divsChild>
            </w:div>
            <w:div w:id="1595551590">
              <w:marLeft w:val="360"/>
              <w:marRight w:val="0"/>
              <w:marTop w:val="0"/>
              <w:marBottom w:val="72"/>
              <w:divBdr>
                <w:top w:val="none" w:sz="0" w:space="0" w:color="auto"/>
                <w:left w:val="none" w:sz="0" w:space="0" w:color="auto"/>
                <w:bottom w:val="none" w:sz="0" w:space="0" w:color="auto"/>
                <w:right w:val="none" w:sz="0" w:space="0" w:color="auto"/>
              </w:divBdr>
            </w:div>
            <w:div w:id="2131976325">
              <w:marLeft w:val="360"/>
              <w:marRight w:val="0"/>
              <w:marTop w:val="0"/>
              <w:marBottom w:val="72"/>
              <w:divBdr>
                <w:top w:val="none" w:sz="0" w:space="0" w:color="auto"/>
                <w:left w:val="none" w:sz="0" w:space="0" w:color="auto"/>
                <w:bottom w:val="none" w:sz="0" w:space="0" w:color="auto"/>
                <w:right w:val="none" w:sz="0" w:space="0" w:color="auto"/>
              </w:divBdr>
            </w:div>
            <w:div w:id="2103993176">
              <w:marLeft w:val="360"/>
              <w:marRight w:val="0"/>
              <w:marTop w:val="0"/>
              <w:marBottom w:val="72"/>
              <w:divBdr>
                <w:top w:val="none" w:sz="0" w:space="0" w:color="auto"/>
                <w:left w:val="none" w:sz="0" w:space="0" w:color="auto"/>
                <w:bottom w:val="none" w:sz="0" w:space="0" w:color="auto"/>
                <w:right w:val="none" w:sz="0" w:space="0" w:color="auto"/>
              </w:divBdr>
            </w:div>
            <w:div w:id="1075126304">
              <w:marLeft w:val="360"/>
              <w:marRight w:val="0"/>
              <w:marTop w:val="0"/>
              <w:marBottom w:val="72"/>
              <w:divBdr>
                <w:top w:val="none" w:sz="0" w:space="0" w:color="auto"/>
                <w:left w:val="none" w:sz="0" w:space="0" w:color="auto"/>
                <w:bottom w:val="none" w:sz="0" w:space="0" w:color="auto"/>
                <w:right w:val="none" w:sz="0" w:space="0" w:color="auto"/>
              </w:divBdr>
            </w:div>
            <w:div w:id="2125422852">
              <w:marLeft w:val="360"/>
              <w:marRight w:val="0"/>
              <w:marTop w:val="0"/>
              <w:marBottom w:val="72"/>
              <w:divBdr>
                <w:top w:val="none" w:sz="0" w:space="0" w:color="auto"/>
                <w:left w:val="none" w:sz="0" w:space="0" w:color="auto"/>
                <w:bottom w:val="none" w:sz="0" w:space="0" w:color="auto"/>
                <w:right w:val="none" w:sz="0" w:space="0" w:color="auto"/>
              </w:divBdr>
            </w:div>
          </w:divsChild>
        </w:div>
        <w:div w:id="910458456">
          <w:marLeft w:val="0"/>
          <w:marRight w:val="0"/>
          <w:marTop w:val="72"/>
          <w:marBottom w:val="0"/>
          <w:divBdr>
            <w:top w:val="none" w:sz="0" w:space="0" w:color="auto"/>
            <w:left w:val="none" w:sz="0" w:space="0" w:color="auto"/>
            <w:bottom w:val="none" w:sz="0" w:space="0" w:color="auto"/>
            <w:right w:val="none" w:sz="0" w:space="0" w:color="auto"/>
          </w:divBdr>
        </w:div>
        <w:div w:id="576669510">
          <w:marLeft w:val="0"/>
          <w:marRight w:val="0"/>
          <w:marTop w:val="72"/>
          <w:marBottom w:val="0"/>
          <w:divBdr>
            <w:top w:val="none" w:sz="0" w:space="0" w:color="auto"/>
            <w:left w:val="none" w:sz="0" w:space="0" w:color="auto"/>
            <w:bottom w:val="none" w:sz="0" w:space="0" w:color="auto"/>
            <w:right w:val="none" w:sz="0" w:space="0" w:color="auto"/>
          </w:divBdr>
          <w:divsChild>
            <w:div w:id="370885395">
              <w:marLeft w:val="360"/>
              <w:marRight w:val="0"/>
              <w:marTop w:val="72"/>
              <w:marBottom w:val="72"/>
              <w:divBdr>
                <w:top w:val="none" w:sz="0" w:space="0" w:color="auto"/>
                <w:left w:val="none" w:sz="0" w:space="0" w:color="auto"/>
                <w:bottom w:val="none" w:sz="0" w:space="0" w:color="auto"/>
                <w:right w:val="none" w:sz="0" w:space="0" w:color="auto"/>
              </w:divBdr>
            </w:div>
            <w:div w:id="1237862298">
              <w:marLeft w:val="360"/>
              <w:marRight w:val="0"/>
              <w:marTop w:val="0"/>
              <w:marBottom w:val="72"/>
              <w:divBdr>
                <w:top w:val="none" w:sz="0" w:space="0" w:color="auto"/>
                <w:left w:val="none" w:sz="0" w:space="0" w:color="auto"/>
                <w:bottom w:val="none" w:sz="0" w:space="0" w:color="auto"/>
                <w:right w:val="none" w:sz="0" w:space="0" w:color="auto"/>
              </w:divBdr>
              <w:divsChild>
                <w:div w:id="1423379129">
                  <w:marLeft w:val="360"/>
                  <w:marRight w:val="0"/>
                  <w:marTop w:val="0"/>
                  <w:marBottom w:val="0"/>
                  <w:divBdr>
                    <w:top w:val="none" w:sz="0" w:space="0" w:color="auto"/>
                    <w:left w:val="none" w:sz="0" w:space="0" w:color="auto"/>
                    <w:bottom w:val="none" w:sz="0" w:space="0" w:color="auto"/>
                    <w:right w:val="none" w:sz="0" w:space="0" w:color="auto"/>
                  </w:divBdr>
                </w:div>
                <w:div w:id="1452214079">
                  <w:marLeft w:val="360"/>
                  <w:marRight w:val="0"/>
                  <w:marTop w:val="0"/>
                  <w:marBottom w:val="0"/>
                  <w:divBdr>
                    <w:top w:val="none" w:sz="0" w:space="0" w:color="auto"/>
                    <w:left w:val="none" w:sz="0" w:space="0" w:color="auto"/>
                    <w:bottom w:val="none" w:sz="0" w:space="0" w:color="auto"/>
                    <w:right w:val="none" w:sz="0" w:space="0" w:color="auto"/>
                  </w:divBdr>
                </w:div>
                <w:div w:id="2081367274">
                  <w:marLeft w:val="360"/>
                  <w:marRight w:val="0"/>
                  <w:marTop w:val="0"/>
                  <w:marBottom w:val="0"/>
                  <w:divBdr>
                    <w:top w:val="none" w:sz="0" w:space="0" w:color="auto"/>
                    <w:left w:val="none" w:sz="0" w:space="0" w:color="auto"/>
                    <w:bottom w:val="none" w:sz="0" w:space="0" w:color="auto"/>
                    <w:right w:val="none" w:sz="0" w:space="0" w:color="auto"/>
                  </w:divBdr>
                </w:div>
              </w:divsChild>
            </w:div>
            <w:div w:id="2047170938">
              <w:marLeft w:val="360"/>
              <w:marRight w:val="0"/>
              <w:marTop w:val="0"/>
              <w:marBottom w:val="72"/>
              <w:divBdr>
                <w:top w:val="none" w:sz="0" w:space="0" w:color="auto"/>
                <w:left w:val="none" w:sz="0" w:space="0" w:color="auto"/>
                <w:bottom w:val="none" w:sz="0" w:space="0" w:color="auto"/>
                <w:right w:val="none" w:sz="0" w:space="0" w:color="auto"/>
              </w:divBdr>
            </w:div>
            <w:div w:id="1267420071">
              <w:marLeft w:val="360"/>
              <w:marRight w:val="0"/>
              <w:marTop w:val="0"/>
              <w:marBottom w:val="72"/>
              <w:divBdr>
                <w:top w:val="none" w:sz="0" w:space="0" w:color="auto"/>
                <w:left w:val="none" w:sz="0" w:space="0" w:color="auto"/>
                <w:bottom w:val="none" w:sz="0" w:space="0" w:color="auto"/>
                <w:right w:val="none" w:sz="0" w:space="0" w:color="auto"/>
              </w:divBdr>
            </w:div>
            <w:div w:id="1698777261">
              <w:marLeft w:val="360"/>
              <w:marRight w:val="0"/>
              <w:marTop w:val="0"/>
              <w:marBottom w:val="72"/>
              <w:divBdr>
                <w:top w:val="none" w:sz="0" w:space="0" w:color="auto"/>
                <w:left w:val="none" w:sz="0" w:space="0" w:color="auto"/>
                <w:bottom w:val="none" w:sz="0" w:space="0" w:color="auto"/>
                <w:right w:val="none" w:sz="0" w:space="0" w:color="auto"/>
              </w:divBdr>
            </w:div>
          </w:divsChild>
        </w:div>
        <w:div w:id="1834907815">
          <w:marLeft w:val="0"/>
          <w:marRight w:val="0"/>
          <w:marTop w:val="72"/>
          <w:marBottom w:val="0"/>
          <w:divBdr>
            <w:top w:val="none" w:sz="0" w:space="0" w:color="auto"/>
            <w:left w:val="none" w:sz="0" w:space="0" w:color="auto"/>
            <w:bottom w:val="none" w:sz="0" w:space="0" w:color="auto"/>
            <w:right w:val="none" w:sz="0" w:space="0" w:color="auto"/>
          </w:divBdr>
        </w:div>
        <w:div w:id="1147673919">
          <w:marLeft w:val="0"/>
          <w:marRight w:val="0"/>
          <w:marTop w:val="72"/>
          <w:marBottom w:val="0"/>
          <w:divBdr>
            <w:top w:val="none" w:sz="0" w:space="0" w:color="auto"/>
            <w:left w:val="none" w:sz="0" w:space="0" w:color="auto"/>
            <w:bottom w:val="none" w:sz="0" w:space="0" w:color="auto"/>
            <w:right w:val="none" w:sz="0" w:space="0" w:color="auto"/>
          </w:divBdr>
        </w:div>
        <w:div w:id="191577707">
          <w:marLeft w:val="0"/>
          <w:marRight w:val="0"/>
          <w:marTop w:val="72"/>
          <w:marBottom w:val="0"/>
          <w:divBdr>
            <w:top w:val="none" w:sz="0" w:space="0" w:color="auto"/>
            <w:left w:val="none" w:sz="0" w:space="0" w:color="auto"/>
            <w:bottom w:val="none" w:sz="0" w:space="0" w:color="auto"/>
            <w:right w:val="none" w:sz="0" w:space="0" w:color="auto"/>
          </w:divBdr>
        </w:div>
        <w:div w:id="543297903">
          <w:marLeft w:val="0"/>
          <w:marRight w:val="0"/>
          <w:marTop w:val="72"/>
          <w:marBottom w:val="0"/>
          <w:divBdr>
            <w:top w:val="none" w:sz="0" w:space="0" w:color="auto"/>
            <w:left w:val="none" w:sz="0" w:space="0" w:color="auto"/>
            <w:bottom w:val="none" w:sz="0" w:space="0" w:color="auto"/>
            <w:right w:val="none" w:sz="0" w:space="0" w:color="auto"/>
          </w:divBdr>
        </w:div>
        <w:div w:id="1542403974">
          <w:marLeft w:val="0"/>
          <w:marRight w:val="0"/>
          <w:marTop w:val="72"/>
          <w:marBottom w:val="0"/>
          <w:divBdr>
            <w:top w:val="none" w:sz="0" w:space="0" w:color="auto"/>
            <w:left w:val="none" w:sz="0" w:space="0" w:color="auto"/>
            <w:bottom w:val="none" w:sz="0" w:space="0" w:color="auto"/>
            <w:right w:val="none" w:sz="0" w:space="0" w:color="auto"/>
          </w:divBdr>
        </w:div>
      </w:divsChild>
    </w:div>
    <w:div w:id="408234441">
      <w:bodyDiv w:val="1"/>
      <w:marLeft w:val="0"/>
      <w:marRight w:val="0"/>
      <w:marTop w:val="0"/>
      <w:marBottom w:val="0"/>
      <w:divBdr>
        <w:top w:val="none" w:sz="0" w:space="0" w:color="auto"/>
        <w:left w:val="none" w:sz="0" w:space="0" w:color="auto"/>
        <w:bottom w:val="none" w:sz="0" w:space="0" w:color="auto"/>
        <w:right w:val="none" w:sz="0" w:space="0" w:color="auto"/>
      </w:divBdr>
    </w:div>
    <w:div w:id="550654081">
      <w:bodyDiv w:val="1"/>
      <w:marLeft w:val="0"/>
      <w:marRight w:val="0"/>
      <w:marTop w:val="0"/>
      <w:marBottom w:val="0"/>
      <w:divBdr>
        <w:top w:val="none" w:sz="0" w:space="0" w:color="auto"/>
        <w:left w:val="none" w:sz="0" w:space="0" w:color="auto"/>
        <w:bottom w:val="none" w:sz="0" w:space="0" w:color="auto"/>
        <w:right w:val="none" w:sz="0" w:space="0" w:color="auto"/>
      </w:divBdr>
      <w:divsChild>
        <w:div w:id="1788351150">
          <w:marLeft w:val="0"/>
          <w:marRight w:val="0"/>
          <w:marTop w:val="72"/>
          <w:marBottom w:val="0"/>
          <w:divBdr>
            <w:top w:val="none" w:sz="0" w:space="0" w:color="auto"/>
            <w:left w:val="none" w:sz="0" w:space="0" w:color="auto"/>
            <w:bottom w:val="none" w:sz="0" w:space="0" w:color="auto"/>
            <w:right w:val="none" w:sz="0" w:space="0" w:color="auto"/>
          </w:divBdr>
          <w:divsChild>
            <w:div w:id="1230268978">
              <w:marLeft w:val="360"/>
              <w:marRight w:val="0"/>
              <w:marTop w:val="72"/>
              <w:marBottom w:val="72"/>
              <w:divBdr>
                <w:top w:val="none" w:sz="0" w:space="0" w:color="auto"/>
                <w:left w:val="none" w:sz="0" w:space="0" w:color="auto"/>
                <w:bottom w:val="none" w:sz="0" w:space="0" w:color="auto"/>
                <w:right w:val="none" w:sz="0" w:space="0" w:color="auto"/>
              </w:divBdr>
            </w:div>
            <w:div w:id="377433709">
              <w:marLeft w:val="360"/>
              <w:marRight w:val="0"/>
              <w:marTop w:val="0"/>
              <w:marBottom w:val="72"/>
              <w:divBdr>
                <w:top w:val="none" w:sz="0" w:space="0" w:color="auto"/>
                <w:left w:val="none" w:sz="0" w:space="0" w:color="auto"/>
                <w:bottom w:val="none" w:sz="0" w:space="0" w:color="auto"/>
                <w:right w:val="none" w:sz="0" w:space="0" w:color="auto"/>
              </w:divBdr>
            </w:div>
            <w:div w:id="799422005">
              <w:marLeft w:val="360"/>
              <w:marRight w:val="0"/>
              <w:marTop w:val="0"/>
              <w:marBottom w:val="72"/>
              <w:divBdr>
                <w:top w:val="none" w:sz="0" w:space="0" w:color="auto"/>
                <w:left w:val="none" w:sz="0" w:space="0" w:color="auto"/>
                <w:bottom w:val="none" w:sz="0" w:space="0" w:color="auto"/>
                <w:right w:val="none" w:sz="0" w:space="0" w:color="auto"/>
              </w:divBdr>
              <w:divsChild>
                <w:div w:id="419717037">
                  <w:marLeft w:val="360"/>
                  <w:marRight w:val="0"/>
                  <w:marTop w:val="0"/>
                  <w:marBottom w:val="0"/>
                  <w:divBdr>
                    <w:top w:val="none" w:sz="0" w:space="0" w:color="auto"/>
                    <w:left w:val="none" w:sz="0" w:space="0" w:color="auto"/>
                    <w:bottom w:val="none" w:sz="0" w:space="0" w:color="auto"/>
                    <w:right w:val="none" w:sz="0" w:space="0" w:color="auto"/>
                  </w:divBdr>
                </w:div>
                <w:div w:id="642277019">
                  <w:marLeft w:val="360"/>
                  <w:marRight w:val="0"/>
                  <w:marTop w:val="0"/>
                  <w:marBottom w:val="0"/>
                  <w:divBdr>
                    <w:top w:val="none" w:sz="0" w:space="0" w:color="auto"/>
                    <w:left w:val="none" w:sz="0" w:space="0" w:color="auto"/>
                    <w:bottom w:val="none" w:sz="0" w:space="0" w:color="auto"/>
                    <w:right w:val="none" w:sz="0" w:space="0" w:color="auto"/>
                  </w:divBdr>
                </w:div>
                <w:div w:id="281310242">
                  <w:marLeft w:val="360"/>
                  <w:marRight w:val="0"/>
                  <w:marTop w:val="0"/>
                  <w:marBottom w:val="0"/>
                  <w:divBdr>
                    <w:top w:val="none" w:sz="0" w:space="0" w:color="auto"/>
                    <w:left w:val="none" w:sz="0" w:space="0" w:color="auto"/>
                    <w:bottom w:val="none" w:sz="0" w:space="0" w:color="auto"/>
                    <w:right w:val="none" w:sz="0" w:space="0" w:color="auto"/>
                  </w:divBdr>
                </w:div>
                <w:div w:id="1562475223">
                  <w:marLeft w:val="360"/>
                  <w:marRight w:val="0"/>
                  <w:marTop w:val="0"/>
                  <w:marBottom w:val="0"/>
                  <w:divBdr>
                    <w:top w:val="none" w:sz="0" w:space="0" w:color="auto"/>
                    <w:left w:val="none" w:sz="0" w:space="0" w:color="auto"/>
                    <w:bottom w:val="none" w:sz="0" w:space="0" w:color="auto"/>
                    <w:right w:val="none" w:sz="0" w:space="0" w:color="auto"/>
                  </w:divBdr>
                </w:div>
              </w:divsChild>
            </w:div>
            <w:div w:id="659582711">
              <w:marLeft w:val="360"/>
              <w:marRight w:val="0"/>
              <w:marTop w:val="0"/>
              <w:marBottom w:val="72"/>
              <w:divBdr>
                <w:top w:val="none" w:sz="0" w:space="0" w:color="auto"/>
                <w:left w:val="none" w:sz="0" w:space="0" w:color="auto"/>
                <w:bottom w:val="none" w:sz="0" w:space="0" w:color="auto"/>
                <w:right w:val="none" w:sz="0" w:space="0" w:color="auto"/>
              </w:divBdr>
            </w:div>
            <w:div w:id="591473169">
              <w:marLeft w:val="360"/>
              <w:marRight w:val="0"/>
              <w:marTop w:val="0"/>
              <w:marBottom w:val="72"/>
              <w:divBdr>
                <w:top w:val="none" w:sz="0" w:space="0" w:color="auto"/>
                <w:left w:val="none" w:sz="0" w:space="0" w:color="auto"/>
                <w:bottom w:val="none" w:sz="0" w:space="0" w:color="auto"/>
                <w:right w:val="none" w:sz="0" w:space="0" w:color="auto"/>
              </w:divBdr>
            </w:div>
            <w:div w:id="1757241638">
              <w:marLeft w:val="360"/>
              <w:marRight w:val="0"/>
              <w:marTop w:val="0"/>
              <w:marBottom w:val="72"/>
              <w:divBdr>
                <w:top w:val="none" w:sz="0" w:space="0" w:color="auto"/>
                <w:left w:val="none" w:sz="0" w:space="0" w:color="auto"/>
                <w:bottom w:val="none" w:sz="0" w:space="0" w:color="auto"/>
                <w:right w:val="none" w:sz="0" w:space="0" w:color="auto"/>
              </w:divBdr>
            </w:div>
            <w:div w:id="508298812">
              <w:marLeft w:val="360"/>
              <w:marRight w:val="0"/>
              <w:marTop w:val="0"/>
              <w:marBottom w:val="72"/>
              <w:divBdr>
                <w:top w:val="none" w:sz="0" w:space="0" w:color="auto"/>
                <w:left w:val="none" w:sz="0" w:space="0" w:color="auto"/>
                <w:bottom w:val="none" w:sz="0" w:space="0" w:color="auto"/>
                <w:right w:val="none" w:sz="0" w:space="0" w:color="auto"/>
              </w:divBdr>
            </w:div>
            <w:div w:id="1088114983">
              <w:marLeft w:val="360"/>
              <w:marRight w:val="0"/>
              <w:marTop w:val="0"/>
              <w:marBottom w:val="72"/>
              <w:divBdr>
                <w:top w:val="none" w:sz="0" w:space="0" w:color="auto"/>
                <w:left w:val="none" w:sz="0" w:space="0" w:color="auto"/>
                <w:bottom w:val="none" w:sz="0" w:space="0" w:color="auto"/>
                <w:right w:val="none" w:sz="0" w:space="0" w:color="auto"/>
              </w:divBdr>
            </w:div>
          </w:divsChild>
        </w:div>
        <w:div w:id="722681674">
          <w:marLeft w:val="0"/>
          <w:marRight w:val="0"/>
          <w:marTop w:val="72"/>
          <w:marBottom w:val="0"/>
          <w:divBdr>
            <w:top w:val="none" w:sz="0" w:space="0" w:color="auto"/>
            <w:left w:val="none" w:sz="0" w:space="0" w:color="auto"/>
            <w:bottom w:val="none" w:sz="0" w:space="0" w:color="auto"/>
            <w:right w:val="none" w:sz="0" w:space="0" w:color="auto"/>
          </w:divBdr>
        </w:div>
        <w:div w:id="1676952294">
          <w:marLeft w:val="0"/>
          <w:marRight w:val="0"/>
          <w:marTop w:val="72"/>
          <w:marBottom w:val="0"/>
          <w:divBdr>
            <w:top w:val="none" w:sz="0" w:space="0" w:color="auto"/>
            <w:left w:val="none" w:sz="0" w:space="0" w:color="auto"/>
            <w:bottom w:val="none" w:sz="0" w:space="0" w:color="auto"/>
            <w:right w:val="none" w:sz="0" w:space="0" w:color="auto"/>
          </w:divBdr>
          <w:divsChild>
            <w:div w:id="160314424">
              <w:marLeft w:val="360"/>
              <w:marRight w:val="0"/>
              <w:marTop w:val="72"/>
              <w:marBottom w:val="72"/>
              <w:divBdr>
                <w:top w:val="none" w:sz="0" w:space="0" w:color="auto"/>
                <w:left w:val="none" w:sz="0" w:space="0" w:color="auto"/>
                <w:bottom w:val="none" w:sz="0" w:space="0" w:color="auto"/>
                <w:right w:val="none" w:sz="0" w:space="0" w:color="auto"/>
              </w:divBdr>
            </w:div>
            <w:div w:id="2115861793">
              <w:marLeft w:val="360"/>
              <w:marRight w:val="0"/>
              <w:marTop w:val="0"/>
              <w:marBottom w:val="72"/>
              <w:divBdr>
                <w:top w:val="none" w:sz="0" w:space="0" w:color="auto"/>
                <w:left w:val="none" w:sz="0" w:space="0" w:color="auto"/>
                <w:bottom w:val="none" w:sz="0" w:space="0" w:color="auto"/>
                <w:right w:val="none" w:sz="0" w:space="0" w:color="auto"/>
              </w:divBdr>
              <w:divsChild>
                <w:div w:id="1504130270">
                  <w:marLeft w:val="360"/>
                  <w:marRight w:val="0"/>
                  <w:marTop w:val="0"/>
                  <w:marBottom w:val="0"/>
                  <w:divBdr>
                    <w:top w:val="none" w:sz="0" w:space="0" w:color="auto"/>
                    <w:left w:val="none" w:sz="0" w:space="0" w:color="auto"/>
                    <w:bottom w:val="none" w:sz="0" w:space="0" w:color="auto"/>
                    <w:right w:val="none" w:sz="0" w:space="0" w:color="auto"/>
                  </w:divBdr>
                </w:div>
                <w:div w:id="1183469594">
                  <w:marLeft w:val="360"/>
                  <w:marRight w:val="0"/>
                  <w:marTop w:val="0"/>
                  <w:marBottom w:val="0"/>
                  <w:divBdr>
                    <w:top w:val="none" w:sz="0" w:space="0" w:color="auto"/>
                    <w:left w:val="none" w:sz="0" w:space="0" w:color="auto"/>
                    <w:bottom w:val="none" w:sz="0" w:space="0" w:color="auto"/>
                    <w:right w:val="none" w:sz="0" w:space="0" w:color="auto"/>
                  </w:divBdr>
                </w:div>
                <w:div w:id="320624035">
                  <w:marLeft w:val="360"/>
                  <w:marRight w:val="0"/>
                  <w:marTop w:val="0"/>
                  <w:marBottom w:val="0"/>
                  <w:divBdr>
                    <w:top w:val="none" w:sz="0" w:space="0" w:color="auto"/>
                    <w:left w:val="none" w:sz="0" w:space="0" w:color="auto"/>
                    <w:bottom w:val="none" w:sz="0" w:space="0" w:color="auto"/>
                    <w:right w:val="none" w:sz="0" w:space="0" w:color="auto"/>
                  </w:divBdr>
                </w:div>
              </w:divsChild>
            </w:div>
            <w:div w:id="355430020">
              <w:marLeft w:val="360"/>
              <w:marRight w:val="0"/>
              <w:marTop w:val="0"/>
              <w:marBottom w:val="72"/>
              <w:divBdr>
                <w:top w:val="none" w:sz="0" w:space="0" w:color="auto"/>
                <w:left w:val="none" w:sz="0" w:space="0" w:color="auto"/>
                <w:bottom w:val="none" w:sz="0" w:space="0" w:color="auto"/>
                <w:right w:val="none" w:sz="0" w:space="0" w:color="auto"/>
              </w:divBdr>
            </w:div>
            <w:div w:id="1480531758">
              <w:marLeft w:val="360"/>
              <w:marRight w:val="0"/>
              <w:marTop w:val="0"/>
              <w:marBottom w:val="72"/>
              <w:divBdr>
                <w:top w:val="none" w:sz="0" w:space="0" w:color="auto"/>
                <w:left w:val="none" w:sz="0" w:space="0" w:color="auto"/>
                <w:bottom w:val="none" w:sz="0" w:space="0" w:color="auto"/>
                <w:right w:val="none" w:sz="0" w:space="0" w:color="auto"/>
              </w:divBdr>
            </w:div>
            <w:div w:id="1027296310">
              <w:marLeft w:val="360"/>
              <w:marRight w:val="0"/>
              <w:marTop w:val="0"/>
              <w:marBottom w:val="72"/>
              <w:divBdr>
                <w:top w:val="none" w:sz="0" w:space="0" w:color="auto"/>
                <w:left w:val="none" w:sz="0" w:space="0" w:color="auto"/>
                <w:bottom w:val="none" w:sz="0" w:space="0" w:color="auto"/>
                <w:right w:val="none" w:sz="0" w:space="0" w:color="auto"/>
              </w:divBdr>
            </w:div>
          </w:divsChild>
        </w:div>
        <w:div w:id="269628822">
          <w:marLeft w:val="0"/>
          <w:marRight w:val="0"/>
          <w:marTop w:val="72"/>
          <w:marBottom w:val="0"/>
          <w:divBdr>
            <w:top w:val="none" w:sz="0" w:space="0" w:color="auto"/>
            <w:left w:val="none" w:sz="0" w:space="0" w:color="auto"/>
            <w:bottom w:val="none" w:sz="0" w:space="0" w:color="auto"/>
            <w:right w:val="none" w:sz="0" w:space="0" w:color="auto"/>
          </w:divBdr>
        </w:div>
        <w:div w:id="1580867897">
          <w:marLeft w:val="0"/>
          <w:marRight w:val="0"/>
          <w:marTop w:val="72"/>
          <w:marBottom w:val="0"/>
          <w:divBdr>
            <w:top w:val="none" w:sz="0" w:space="0" w:color="auto"/>
            <w:left w:val="none" w:sz="0" w:space="0" w:color="auto"/>
            <w:bottom w:val="none" w:sz="0" w:space="0" w:color="auto"/>
            <w:right w:val="none" w:sz="0" w:space="0" w:color="auto"/>
          </w:divBdr>
        </w:div>
        <w:div w:id="477571455">
          <w:marLeft w:val="0"/>
          <w:marRight w:val="0"/>
          <w:marTop w:val="72"/>
          <w:marBottom w:val="0"/>
          <w:divBdr>
            <w:top w:val="none" w:sz="0" w:space="0" w:color="auto"/>
            <w:left w:val="none" w:sz="0" w:space="0" w:color="auto"/>
            <w:bottom w:val="none" w:sz="0" w:space="0" w:color="auto"/>
            <w:right w:val="none" w:sz="0" w:space="0" w:color="auto"/>
          </w:divBdr>
        </w:div>
        <w:div w:id="2105759627">
          <w:marLeft w:val="0"/>
          <w:marRight w:val="0"/>
          <w:marTop w:val="72"/>
          <w:marBottom w:val="0"/>
          <w:divBdr>
            <w:top w:val="none" w:sz="0" w:space="0" w:color="auto"/>
            <w:left w:val="none" w:sz="0" w:space="0" w:color="auto"/>
            <w:bottom w:val="none" w:sz="0" w:space="0" w:color="auto"/>
            <w:right w:val="none" w:sz="0" w:space="0" w:color="auto"/>
          </w:divBdr>
        </w:div>
        <w:div w:id="426578743">
          <w:marLeft w:val="0"/>
          <w:marRight w:val="0"/>
          <w:marTop w:val="72"/>
          <w:marBottom w:val="0"/>
          <w:divBdr>
            <w:top w:val="none" w:sz="0" w:space="0" w:color="auto"/>
            <w:left w:val="none" w:sz="0" w:space="0" w:color="auto"/>
            <w:bottom w:val="none" w:sz="0" w:space="0" w:color="auto"/>
            <w:right w:val="none" w:sz="0" w:space="0" w:color="auto"/>
          </w:divBdr>
        </w:div>
      </w:divsChild>
    </w:div>
    <w:div w:id="728309896">
      <w:bodyDiv w:val="1"/>
      <w:marLeft w:val="0"/>
      <w:marRight w:val="0"/>
      <w:marTop w:val="0"/>
      <w:marBottom w:val="0"/>
      <w:divBdr>
        <w:top w:val="none" w:sz="0" w:space="0" w:color="auto"/>
        <w:left w:val="none" w:sz="0" w:space="0" w:color="auto"/>
        <w:bottom w:val="none" w:sz="0" w:space="0" w:color="auto"/>
        <w:right w:val="none" w:sz="0" w:space="0" w:color="auto"/>
      </w:divBdr>
    </w:div>
    <w:div w:id="929512404">
      <w:bodyDiv w:val="1"/>
      <w:marLeft w:val="0"/>
      <w:marRight w:val="0"/>
      <w:marTop w:val="0"/>
      <w:marBottom w:val="0"/>
      <w:divBdr>
        <w:top w:val="none" w:sz="0" w:space="0" w:color="auto"/>
        <w:left w:val="none" w:sz="0" w:space="0" w:color="auto"/>
        <w:bottom w:val="none" w:sz="0" w:space="0" w:color="auto"/>
        <w:right w:val="none" w:sz="0" w:space="0" w:color="auto"/>
      </w:divBdr>
    </w:div>
    <w:div w:id="1060590055">
      <w:bodyDiv w:val="1"/>
      <w:marLeft w:val="0"/>
      <w:marRight w:val="0"/>
      <w:marTop w:val="0"/>
      <w:marBottom w:val="0"/>
      <w:divBdr>
        <w:top w:val="none" w:sz="0" w:space="0" w:color="auto"/>
        <w:left w:val="none" w:sz="0" w:space="0" w:color="auto"/>
        <w:bottom w:val="none" w:sz="0" w:space="0" w:color="auto"/>
        <w:right w:val="none" w:sz="0" w:space="0" w:color="auto"/>
      </w:divBdr>
    </w:div>
    <w:div w:id="1197498043">
      <w:bodyDiv w:val="1"/>
      <w:marLeft w:val="0"/>
      <w:marRight w:val="0"/>
      <w:marTop w:val="0"/>
      <w:marBottom w:val="0"/>
      <w:divBdr>
        <w:top w:val="none" w:sz="0" w:space="0" w:color="auto"/>
        <w:left w:val="none" w:sz="0" w:space="0" w:color="auto"/>
        <w:bottom w:val="none" w:sz="0" w:space="0" w:color="auto"/>
        <w:right w:val="none" w:sz="0" w:space="0" w:color="auto"/>
      </w:divBdr>
    </w:div>
    <w:div w:id="1244337444">
      <w:bodyDiv w:val="1"/>
      <w:marLeft w:val="0"/>
      <w:marRight w:val="0"/>
      <w:marTop w:val="0"/>
      <w:marBottom w:val="0"/>
      <w:divBdr>
        <w:top w:val="none" w:sz="0" w:space="0" w:color="auto"/>
        <w:left w:val="none" w:sz="0" w:space="0" w:color="auto"/>
        <w:bottom w:val="none" w:sz="0" w:space="0" w:color="auto"/>
        <w:right w:val="none" w:sz="0" w:space="0" w:color="auto"/>
      </w:divBdr>
      <w:divsChild>
        <w:div w:id="1551261851">
          <w:marLeft w:val="0"/>
          <w:marRight w:val="0"/>
          <w:marTop w:val="0"/>
          <w:marBottom w:val="0"/>
          <w:divBdr>
            <w:top w:val="none" w:sz="0" w:space="0" w:color="auto"/>
            <w:left w:val="none" w:sz="0" w:space="0" w:color="auto"/>
            <w:bottom w:val="none" w:sz="0" w:space="0" w:color="auto"/>
            <w:right w:val="none" w:sz="0" w:space="0" w:color="auto"/>
          </w:divBdr>
        </w:div>
        <w:div w:id="1155146658">
          <w:marLeft w:val="0"/>
          <w:marRight w:val="0"/>
          <w:marTop w:val="0"/>
          <w:marBottom w:val="0"/>
          <w:divBdr>
            <w:top w:val="none" w:sz="0" w:space="0" w:color="auto"/>
            <w:left w:val="none" w:sz="0" w:space="0" w:color="auto"/>
            <w:bottom w:val="none" w:sz="0" w:space="0" w:color="auto"/>
            <w:right w:val="none" w:sz="0" w:space="0" w:color="auto"/>
          </w:divBdr>
        </w:div>
        <w:div w:id="66073405">
          <w:marLeft w:val="0"/>
          <w:marRight w:val="0"/>
          <w:marTop w:val="0"/>
          <w:marBottom w:val="0"/>
          <w:divBdr>
            <w:top w:val="none" w:sz="0" w:space="0" w:color="auto"/>
            <w:left w:val="none" w:sz="0" w:space="0" w:color="auto"/>
            <w:bottom w:val="none" w:sz="0" w:space="0" w:color="auto"/>
            <w:right w:val="none" w:sz="0" w:space="0" w:color="auto"/>
          </w:divBdr>
        </w:div>
        <w:div w:id="1390181983">
          <w:marLeft w:val="0"/>
          <w:marRight w:val="0"/>
          <w:marTop w:val="0"/>
          <w:marBottom w:val="0"/>
          <w:divBdr>
            <w:top w:val="none" w:sz="0" w:space="0" w:color="auto"/>
            <w:left w:val="none" w:sz="0" w:space="0" w:color="auto"/>
            <w:bottom w:val="none" w:sz="0" w:space="0" w:color="auto"/>
            <w:right w:val="none" w:sz="0" w:space="0" w:color="auto"/>
          </w:divBdr>
        </w:div>
        <w:div w:id="1034845921">
          <w:marLeft w:val="0"/>
          <w:marRight w:val="0"/>
          <w:marTop w:val="0"/>
          <w:marBottom w:val="0"/>
          <w:divBdr>
            <w:top w:val="none" w:sz="0" w:space="0" w:color="auto"/>
            <w:left w:val="none" w:sz="0" w:space="0" w:color="auto"/>
            <w:bottom w:val="none" w:sz="0" w:space="0" w:color="auto"/>
            <w:right w:val="none" w:sz="0" w:space="0" w:color="auto"/>
          </w:divBdr>
        </w:div>
        <w:div w:id="1025442699">
          <w:marLeft w:val="0"/>
          <w:marRight w:val="0"/>
          <w:marTop w:val="0"/>
          <w:marBottom w:val="0"/>
          <w:divBdr>
            <w:top w:val="none" w:sz="0" w:space="0" w:color="auto"/>
            <w:left w:val="none" w:sz="0" w:space="0" w:color="auto"/>
            <w:bottom w:val="none" w:sz="0" w:space="0" w:color="auto"/>
            <w:right w:val="none" w:sz="0" w:space="0" w:color="auto"/>
          </w:divBdr>
        </w:div>
        <w:div w:id="1823113103">
          <w:marLeft w:val="0"/>
          <w:marRight w:val="0"/>
          <w:marTop w:val="0"/>
          <w:marBottom w:val="0"/>
          <w:divBdr>
            <w:top w:val="none" w:sz="0" w:space="0" w:color="auto"/>
            <w:left w:val="none" w:sz="0" w:space="0" w:color="auto"/>
            <w:bottom w:val="none" w:sz="0" w:space="0" w:color="auto"/>
            <w:right w:val="none" w:sz="0" w:space="0" w:color="auto"/>
          </w:divBdr>
        </w:div>
        <w:div w:id="789324112">
          <w:marLeft w:val="0"/>
          <w:marRight w:val="0"/>
          <w:marTop w:val="0"/>
          <w:marBottom w:val="0"/>
          <w:divBdr>
            <w:top w:val="none" w:sz="0" w:space="0" w:color="auto"/>
            <w:left w:val="none" w:sz="0" w:space="0" w:color="auto"/>
            <w:bottom w:val="none" w:sz="0" w:space="0" w:color="auto"/>
            <w:right w:val="none" w:sz="0" w:space="0" w:color="auto"/>
          </w:divBdr>
        </w:div>
        <w:div w:id="2074698568">
          <w:marLeft w:val="0"/>
          <w:marRight w:val="0"/>
          <w:marTop w:val="0"/>
          <w:marBottom w:val="0"/>
          <w:divBdr>
            <w:top w:val="none" w:sz="0" w:space="0" w:color="auto"/>
            <w:left w:val="none" w:sz="0" w:space="0" w:color="auto"/>
            <w:bottom w:val="none" w:sz="0" w:space="0" w:color="auto"/>
            <w:right w:val="none" w:sz="0" w:space="0" w:color="auto"/>
          </w:divBdr>
        </w:div>
        <w:div w:id="1502742096">
          <w:marLeft w:val="0"/>
          <w:marRight w:val="0"/>
          <w:marTop w:val="0"/>
          <w:marBottom w:val="0"/>
          <w:divBdr>
            <w:top w:val="none" w:sz="0" w:space="0" w:color="auto"/>
            <w:left w:val="none" w:sz="0" w:space="0" w:color="auto"/>
            <w:bottom w:val="none" w:sz="0" w:space="0" w:color="auto"/>
            <w:right w:val="none" w:sz="0" w:space="0" w:color="auto"/>
          </w:divBdr>
        </w:div>
        <w:div w:id="1025139043">
          <w:marLeft w:val="0"/>
          <w:marRight w:val="0"/>
          <w:marTop w:val="0"/>
          <w:marBottom w:val="0"/>
          <w:divBdr>
            <w:top w:val="none" w:sz="0" w:space="0" w:color="auto"/>
            <w:left w:val="none" w:sz="0" w:space="0" w:color="auto"/>
            <w:bottom w:val="none" w:sz="0" w:space="0" w:color="auto"/>
            <w:right w:val="none" w:sz="0" w:space="0" w:color="auto"/>
          </w:divBdr>
        </w:div>
        <w:div w:id="913273131">
          <w:marLeft w:val="0"/>
          <w:marRight w:val="0"/>
          <w:marTop w:val="0"/>
          <w:marBottom w:val="0"/>
          <w:divBdr>
            <w:top w:val="none" w:sz="0" w:space="0" w:color="auto"/>
            <w:left w:val="none" w:sz="0" w:space="0" w:color="auto"/>
            <w:bottom w:val="none" w:sz="0" w:space="0" w:color="auto"/>
            <w:right w:val="none" w:sz="0" w:space="0" w:color="auto"/>
          </w:divBdr>
        </w:div>
        <w:div w:id="503055120">
          <w:marLeft w:val="0"/>
          <w:marRight w:val="0"/>
          <w:marTop w:val="0"/>
          <w:marBottom w:val="0"/>
          <w:divBdr>
            <w:top w:val="none" w:sz="0" w:space="0" w:color="auto"/>
            <w:left w:val="none" w:sz="0" w:space="0" w:color="auto"/>
            <w:bottom w:val="none" w:sz="0" w:space="0" w:color="auto"/>
            <w:right w:val="none" w:sz="0" w:space="0" w:color="auto"/>
          </w:divBdr>
        </w:div>
        <w:div w:id="161363197">
          <w:marLeft w:val="0"/>
          <w:marRight w:val="0"/>
          <w:marTop w:val="0"/>
          <w:marBottom w:val="0"/>
          <w:divBdr>
            <w:top w:val="none" w:sz="0" w:space="0" w:color="auto"/>
            <w:left w:val="none" w:sz="0" w:space="0" w:color="auto"/>
            <w:bottom w:val="none" w:sz="0" w:space="0" w:color="auto"/>
            <w:right w:val="none" w:sz="0" w:space="0" w:color="auto"/>
          </w:divBdr>
        </w:div>
        <w:div w:id="1383750401">
          <w:marLeft w:val="0"/>
          <w:marRight w:val="0"/>
          <w:marTop w:val="0"/>
          <w:marBottom w:val="0"/>
          <w:divBdr>
            <w:top w:val="none" w:sz="0" w:space="0" w:color="auto"/>
            <w:left w:val="none" w:sz="0" w:space="0" w:color="auto"/>
            <w:bottom w:val="none" w:sz="0" w:space="0" w:color="auto"/>
            <w:right w:val="none" w:sz="0" w:space="0" w:color="auto"/>
          </w:divBdr>
        </w:div>
        <w:div w:id="1528980382">
          <w:marLeft w:val="0"/>
          <w:marRight w:val="0"/>
          <w:marTop w:val="0"/>
          <w:marBottom w:val="0"/>
          <w:divBdr>
            <w:top w:val="none" w:sz="0" w:space="0" w:color="auto"/>
            <w:left w:val="none" w:sz="0" w:space="0" w:color="auto"/>
            <w:bottom w:val="none" w:sz="0" w:space="0" w:color="auto"/>
            <w:right w:val="none" w:sz="0" w:space="0" w:color="auto"/>
          </w:divBdr>
        </w:div>
        <w:div w:id="1458525870">
          <w:marLeft w:val="0"/>
          <w:marRight w:val="0"/>
          <w:marTop w:val="0"/>
          <w:marBottom w:val="0"/>
          <w:divBdr>
            <w:top w:val="none" w:sz="0" w:space="0" w:color="auto"/>
            <w:left w:val="none" w:sz="0" w:space="0" w:color="auto"/>
            <w:bottom w:val="none" w:sz="0" w:space="0" w:color="auto"/>
            <w:right w:val="none" w:sz="0" w:space="0" w:color="auto"/>
          </w:divBdr>
        </w:div>
        <w:div w:id="2001734326">
          <w:marLeft w:val="0"/>
          <w:marRight w:val="0"/>
          <w:marTop w:val="0"/>
          <w:marBottom w:val="0"/>
          <w:divBdr>
            <w:top w:val="none" w:sz="0" w:space="0" w:color="auto"/>
            <w:left w:val="none" w:sz="0" w:space="0" w:color="auto"/>
            <w:bottom w:val="none" w:sz="0" w:space="0" w:color="auto"/>
            <w:right w:val="none" w:sz="0" w:space="0" w:color="auto"/>
          </w:divBdr>
        </w:div>
        <w:div w:id="1811678006">
          <w:marLeft w:val="0"/>
          <w:marRight w:val="0"/>
          <w:marTop w:val="0"/>
          <w:marBottom w:val="0"/>
          <w:divBdr>
            <w:top w:val="none" w:sz="0" w:space="0" w:color="auto"/>
            <w:left w:val="none" w:sz="0" w:space="0" w:color="auto"/>
            <w:bottom w:val="none" w:sz="0" w:space="0" w:color="auto"/>
            <w:right w:val="none" w:sz="0" w:space="0" w:color="auto"/>
          </w:divBdr>
        </w:div>
      </w:divsChild>
    </w:div>
    <w:div w:id="1257976747">
      <w:bodyDiv w:val="1"/>
      <w:marLeft w:val="0"/>
      <w:marRight w:val="0"/>
      <w:marTop w:val="0"/>
      <w:marBottom w:val="0"/>
      <w:divBdr>
        <w:top w:val="none" w:sz="0" w:space="0" w:color="auto"/>
        <w:left w:val="none" w:sz="0" w:space="0" w:color="auto"/>
        <w:bottom w:val="none" w:sz="0" w:space="0" w:color="auto"/>
        <w:right w:val="none" w:sz="0" w:space="0" w:color="auto"/>
      </w:divBdr>
    </w:div>
    <w:div w:id="1295713097">
      <w:bodyDiv w:val="1"/>
      <w:marLeft w:val="0"/>
      <w:marRight w:val="0"/>
      <w:marTop w:val="0"/>
      <w:marBottom w:val="0"/>
      <w:divBdr>
        <w:top w:val="none" w:sz="0" w:space="0" w:color="auto"/>
        <w:left w:val="none" w:sz="0" w:space="0" w:color="auto"/>
        <w:bottom w:val="none" w:sz="0" w:space="0" w:color="auto"/>
        <w:right w:val="none" w:sz="0" w:space="0" w:color="auto"/>
      </w:divBdr>
    </w:div>
    <w:div w:id="1355574592">
      <w:bodyDiv w:val="1"/>
      <w:marLeft w:val="0"/>
      <w:marRight w:val="0"/>
      <w:marTop w:val="0"/>
      <w:marBottom w:val="0"/>
      <w:divBdr>
        <w:top w:val="none" w:sz="0" w:space="0" w:color="auto"/>
        <w:left w:val="none" w:sz="0" w:space="0" w:color="auto"/>
        <w:bottom w:val="none" w:sz="0" w:space="0" w:color="auto"/>
        <w:right w:val="none" w:sz="0" w:space="0" w:color="auto"/>
      </w:divBdr>
    </w:div>
    <w:div w:id="1651254552">
      <w:bodyDiv w:val="1"/>
      <w:marLeft w:val="0"/>
      <w:marRight w:val="0"/>
      <w:marTop w:val="0"/>
      <w:marBottom w:val="0"/>
      <w:divBdr>
        <w:top w:val="none" w:sz="0" w:space="0" w:color="auto"/>
        <w:left w:val="none" w:sz="0" w:space="0" w:color="auto"/>
        <w:bottom w:val="none" w:sz="0" w:space="0" w:color="auto"/>
        <w:right w:val="none" w:sz="0" w:space="0" w:color="auto"/>
      </w:divBdr>
    </w:div>
    <w:div w:id="1655522027">
      <w:bodyDiv w:val="1"/>
      <w:marLeft w:val="0"/>
      <w:marRight w:val="0"/>
      <w:marTop w:val="0"/>
      <w:marBottom w:val="0"/>
      <w:divBdr>
        <w:top w:val="none" w:sz="0" w:space="0" w:color="auto"/>
        <w:left w:val="none" w:sz="0" w:space="0" w:color="auto"/>
        <w:bottom w:val="none" w:sz="0" w:space="0" w:color="auto"/>
        <w:right w:val="none" w:sz="0" w:space="0" w:color="auto"/>
      </w:divBdr>
    </w:div>
    <w:div w:id="1740395325">
      <w:bodyDiv w:val="1"/>
      <w:marLeft w:val="0"/>
      <w:marRight w:val="0"/>
      <w:marTop w:val="0"/>
      <w:marBottom w:val="0"/>
      <w:divBdr>
        <w:top w:val="none" w:sz="0" w:space="0" w:color="auto"/>
        <w:left w:val="none" w:sz="0" w:space="0" w:color="auto"/>
        <w:bottom w:val="none" w:sz="0" w:space="0" w:color="auto"/>
        <w:right w:val="none" w:sz="0" w:space="0" w:color="auto"/>
      </w:divBdr>
    </w:div>
    <w:div w:id="1933927334">
      <w:bodyDiv w:val="1"/>
      <w:marLeft w:val="0"/>
      <w:marRight w:val="0"/>
      <w:marTop w:val="0"/>
      <w:marBottom w:val="0"/>
      <w:divBdr>
        <w:top w:val="none" w:sz="0" w:space="0" w:color="auto"/>
        <w:left w:val="none" w:sz="0" w:space="0" w:color="auto"/>
        <w:bottom w:val="none" w:sz="0" w:space="0" w:color="auto"/>
        <w:right w:val="none" w:sz="0" w:space="0" w:color="auto"/>
      </w:divBdr>
      <w:divsChild>
        <w:div w:id="139273772">
          <w:marLeft w:val="0"/>
          <w:marRight w:val="0"/>
          <w:marTop w:val="0"/>
          <w:marBottom w:val="0"/>
          <w:divBdr>
            <w:top w:val="none" w:sz="0" w:space="0" w:color="auto"/>
            <w:left w:val="none" w:sz="0" w:space="0" w:color="auto"/>
            <w:bottom w:val="none" w:sz="0" w:space="0" w:color="auto"/>
            <w:right w:val="none" w:sz="0" w:space="0" w:color="auto"/>
          </w:divBdr>
        </w:div>
        <w:div w:id="841315039">
          <w:marLeft w:val="0"/>
          <w:marRight w:val="0"/>
          <w:marTop w:val="0"/>
          <w:marBottom w:val="0"/>
          <w:divBdr>
            <w:top w:val="none" w:sz="0" w:space="0" w:color="auto"/>
            <w:left w:val="none" w:sz="0" w:space="0" w:color="auto"/>
            <w:bottom w:val="none" w:sz="0" w:space="0" w:color="auto"/>
            <w:right w:val="none" w:sz="0" w:space="0" w:color="auto"/>
          </w:divBdr>
          <w:divsChild>
            <w:div w:id="1916430541">
              <w:marLeft w:val="0"/>
              <w:marRight w:val="0"/>
              <w:marTop w:val="0"/>
              <w:marBottom w:val="0"/>
              <w:divBdr>
                <w:top w:val="none" w:sz="0" w:space="0" w:color="auto"/>
                <w:left w:val="none" w:sz="0" w:space="0" w:color="auto"/>
                <w:bottom w:val="none" w:sz="0" w:space="0" w:color="auto"/>
                <w:right w:val="none" w:sz="0" w:space="0" w:color="auto"/>
              </w:divBdr>
            </w:div>
            <w:div w:id="594290052">
              <w:marLeft w:val="0"/>
              <w:marRight w:val="0"/>
              <w:marTop w:val="0"/>
              <w:marBottom w:val="0"/>
              <w:divBdr>
                <w:top w:val="none" w:sz="0" w:space="0" w:color="auto"/>
                <w:left w:val="none" w:sz="0" w:space="0" w:color="auto"/>
                <w:bottom w:val="none" w:sz="0" w:space="0" w:color="auto"/>
                <w:right w:val="none" w:sz="0" w:space="0" w:color="auto"/>
              </w:divBdr>
            </w:div>
            <w:div w:id="1583222139">
              <w:marLeft w:val="0"/>
              <w:marRight w:val="0"/>
              <w:marTop w:val="0"/>
              <w:marBottom w:val="0"/>
              <w:divBdr>
                <w:top w:val="none" w:sz="0" w:space="0" w:color="auto"/>
                <w:left w:val="none" w:sz="0" w:space="0" w:color="auto"/>
                <w:bottom w:val="none" w:sz="0" w:space="0" w:color="auto"/>
                <w:right w:val="none" w:sz="0" w:space="0" w:color="auto"/>
              </w:divBdr>
            </w:div>
            <w:div w:id="54375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743220">
      <w:bodyDiv w:val="1"/>
      <w:marLeft w:val="0"/>
      <w:marRight w:val="0"/>
      <w:marTop w:val="0"/>
      <w:marBottom w:val="0"/>
      <w:divBdr>
        <w:top w:val="none" w:sz="0" w:space="0" w:color="auto"/>
        <w:left w:val="none" w:sz="0" w:space="0" w:color="auto"/>
        <w:bottom w:val="none" w:sz="0" w:space="0" w:color="auto"/>
        <w:right w:val="none" w:sz="0" w:space="0" w:color="auto"/>
      </w:divBdr>
      <w:divsChild>
        <w:div w:id="939340884">
          <w:marLeft w:val="0"/>
          <w:marRight w:val="0"/>
          <w:marTop w:val="0"/>
          <w:marBottom w:val="0"/>
          <w:divBdr>
            <w:top w:val="none" w:sz="0" w:space="0" w:color="auto"/>
            <w:left w:val="none" w:sz="0" w:space="0" w:color="auto"/>
            <w:bottom w:val="none" w:sz="0" w:space="0" w:color="auto"/>
            <w:right w:val="none" w:sz="0" w:space="0" w:color="auto"/>
          </w:divBdr>
        </w:div>
        <w:div w:id="155387427">
          <w:marLeft w:val="0"/>
          <w:marRight w:val="0"/>
          <w:marTop w:val="0"/>
          <w:marBottom w:val="0"/>
          <w:divBdr>
            <w:top w:val="none" w:sz="0" w:space="0" w:color="auto"/>
            <w:left w:val="none" w:sz="0" w:space="0" w:color="auto"/>
            <w:bottom w:val="none" w:sz="0" w:space="0" w:color="auto"/>
            <w:right w:val="none" w:sz="0" w:space="0" w:color="auto"/>
          </w:divBdr>
        </w:div>
        <w:div w:id="1714501052">
          <w:marLeft w:val="0"/>
          <w:marRight w:val="0"/>
          <w:marTop w:val="0"/>
          <w:marBottom w:val="0"/>
          <w:divBdr>
            <w:top w:val="none" w:sz="0" w:space="0" w:color="auto"/>
            <w:left w:val="none" w:sz="0" w:space="0" w:color="auto"/>
            <w:bottom w:val="none" w:sz="0" w:space="0" w:color="auto"/>
            <w:right w:val="none" w:sz="0" w:space="0" w:color="auto"/>
          </w:divBdr>
        </w:div>
        <w:div w:id="3897930">
          <w:marLeft w:val="0"/>
          <w:marRight w:val="0"/>
          <w:marTop w:val="0"/>
          <w:marBottom w:val="0"/>
          <w:divBdr>
            <w:top w:val="none" w:sz="0" w:space="0" w:color="auto"/>
            <w:left w:val="none" w:sz="0" w:space="0" w:color="auto"/>
            <w:bottom w:val="none" w:sz="0" w:space="0" w:color="auto"/>
            <w:right w:val="none" w:sz="0" w:space="0" w:color="auto"/>
          </w:divBdr>
        </w:div>
        <w:div w:id="230114734">
          <w:marLeft w:val="0"/>
          <w:marRight w:val="0"/>
          <w:marTop w:val="0"/>
          <w:marBottom w:val="0"/>
          <w:divBdr>
            <w:top w:val="none" w:sz="0" w:space="0" w:color="auto"/>
            <w:left w:val="none" w:sz="0" w:space="0" w:color="auto"/>
            <w:bottom w:val="none" w:sz="0" w:space="0" w:color="auto"/>
            <w:right w:val="none" w:sz="0" w:space="0" w:color="auto"/>
          </w:divBdr>
        </w:div>
        <w:div w:id="849099673">
          <w:marLeft w:val="0"/>
          <w:marRight w:val="0"/>
          <w:marTop w:val="0"/>
          <w:marBottom w:val="0"/>
          <w:divBdr>
            <w:top w:val="none" w:sz="0" w:space="0" w:color="auto"/>
            <w:left w:val="none" w:sz="0" w:space="0" w:color="auto"/>
            <w:bottom w:val="none" w:sz="0" w:space="0" w:color="auto"/>
            <w:right w:val="none" w:sz="0" w:space="0" w:color="auto"/>
          </w:divBdr>
        </w:div>
        <w:div w:id="2008702289">
          <w:marLeft w:val="0"/>
          <w:marRight w:val="0"/>
          <w:marTop w:val="0"/>
          <w:marBottom w:val="0"/>
          <w:divBdr>
            <w:top w:val="none" w:sz="0" w:space="0" w:color="auto"/>
            <w:left w:val="none" w:sz="0" w:space="0" w:color="auto"/>
            <w:bottom w:val="none" w:sz="0" w:space="0" w:color="auto"/>
            <w:right w:val="none" w:sz="0" w:space="0" w:color="auto"/>
          </w:divBdr>
        </w:div>
        <w:div w:id="143474959">
          <w:marLeft w:val="0"/>
          <w:marRight w:val="0"/>
          <w:marTop w:val="0"/>
          <w:marBottom w:val="0"/>
          <w:divBdr>
            <w:top w:val="none" w:sz="0" w:space="0" w:color="auto"/>
            <w:left w:val="none" w:sz="0" w:space="0" w:color="auto"/>
            <w:bottom w:val="none" w:sz="0" w:space="0" w:color="auto"/>
            <w:right w:val="none" w:sz="0" w:space="0" w:color="auto"/>
          </w:divBdr>
        </w:div>
      </w:divsChild>
    </w:div>
    <w:div w:id="2071805817">
      <w:bodyDiv w:val="1"/>
      <w:marLeft w:val="0"/>
      <w:marRight w:val="0"/>
      <w:marTop w:val="0"/>
      <w:marBottom w:val="0"/>
      <w:divBdr>
        <w:top w:val="none" w:sz="0" w:space="0" w:color="auto"/>
        <w:left w:val="none" w:sz="0" w:space="0" w:color="auto"/>
        <w:bottom w:val="none" w:sz="0" w:space="0" w:color="auto"/>
        <w:right w:val="none" w:sz="0" w:space="0" w:color="auto"/>
      </w:divBdr>
    </w:div>
    <w:div w:id="2106993374">
      <w:bodyDiv w:val="1"/>
      <w:marLeft w:val="0"/>
      <w:marRight w:val="0"/>
      <w:marTop w:val="0"/>
      <w:marBottom w:val="0"/>
      <w:divBdr>
        <w:top w:val="none" w:sz="0" w:space="0" w:color="auto"/>
        <w:left w:val="none" w:sz="0" w:space="0" w:color="auto"/>
        <w:bottom w:val="none" w:sz="0" w:space="0" w:color="auto"/>
        <w:right w:val="none" w:sz="0" w:space="0" w:color="auto"/>
      </w:divBdr>
      <w:divsChild>
        <w:div w:id="1733231625">
          <w:marLeft w:val="0"/>
          <w:marRight w:val="0"/>
          <w:marTop w:val="0"/>
          <w:marBottom w:val="0"/>
          <w:divBdr>
            <w:top w:val="none" w:sz="0" w:space="0" w:color="auto"/>
            <w:left w:val="none" w:sz="0" w:space="0" w:color="auto"/>
            <w:bottom w:val="none" w:sz="0" w:space="0" w:color="auto"/>
            <w:right w:val="none" w:sz="0" w:space="0" w:color="auto"/>
          </w:divBdr>
          <w:divsChild>
            <w:div w:id="877473096">
              <w:marLeft w:val="0"/>
              <w:marRight w:val="0"/>
              <w:marTop w:val="0"/>
              <w:marBottom w:val="0"/>
              <w:divBdr>
                <w:top w:val="none" w:sz="0" w:space="0" w:color="auto"/>
                <w:left w:val="none" w:sz="0" w:space="0" w:color="auto"/>
                <w:bottom w:val="none" w:sz="0" w:space="0" w:color="auto"/>
                <w:right w:val="none" w:sz="0" w:space="0" w:color="auto"/>
              </w:divBdr>
            </w:div>
            <w:div w:id="666519940">
              <w:marLeft w:val="0"/>
              <w:marRight w:val="0"/>
              <w:marTop w:val="0"/>
              <w:marBottom w:val="0"/>
              <w:divBdr>
                <w:top w:val="none" w:sz="0" w:space="0" w:color="auto"/>
                <w:left w:val="none" w:sz="0" w:space="0" w:color="auto"/>
                <w:bottom w:val="none" w:sz="0" w:space="0" w:color="auto"/>
                <w:right w:val="none" w:sz="0" w:space="0" w:color="auto"/>
              </w:divBdr>
            </w:div>
            <w:div w:id="1568497491">
              <w:marLeft w:val="0"/>
              <w:marRight w:val="0"/>
              <w:marTop w:val="0"/>
              <w:marBottom w:val="0"/>
              <w:divBdr>
                <w:top w:val="none" w:sz="0" w:space="0" w:color="auto"/>
                <w:left w:val="none" w:sz="0" w:space="0" w:color="auto"/>
                <w:bottom w:val="none" w:sz="0" w:space="0" w:color="auto"/>
                <w:right w:val="none" w:sz="0" w:space="0" w:color="auto"/>
              </w:divBdr>
            </w:div>
            <w:div w:id="556166860">
              <w:marLeft w:val="0"/>
              <w:marRight w:val="0"/>
              <w:marTop w:val="0"/>
              <w:marBottom w:val="0"/>
              <w:divBdr>
                <w:top w:val="none" w:sz="0" w:space="0" w:color="auto"/>
                <w:left w:val="none" w:sz="0" w:space="0" w:color="auto"/>
                <w:bottom w:val="none" w:sz="0" w:space="0" w:color="auto"/>
                <w:right w:val="none" w:sz="0" w:space="0" w:color="auto"/>
              </w:divBdr>
            </w:div>
            <w:div w:id="588931777">
              <w:marLeft w:val="0"/>
              <w:marRight w:val="0"/>
              <w:marTop w:val="0"/>
              <w:marBottom w:val="0"/>
              <w:divBdr>
                <w:top w:val="none" w:sz="0" w:space="0" w:color="auto"/>
                <w:left w:val="none" w:sz="0" w:space="0" w:color="auto"/>
                <w:bottom w:val="none" w:sz="0" w:space="0" w:color="auto"/>
                <w:right w:val="none" w:sz="0" w:space="0" w:color="auto"/>
              </w:divBdr>
            </w:div>
            <w:div w:id="834077290">
              <w:marLeft w:val="0"/>
              <w:marRight w:val="0"/>
              <w:marTop w:val="0"/>
              <w:marBottom w:val="0"/>
              <w:divBdr>
                <w:top w:val="none" w:sz="0" w:space="0" w:color="auto"/>
                <w:left w:val="none" w:sz="0" w:space="0" w:color="auto"/>
                <w:bottom w:val="none" w:sz="0" w:space="0" w:color="auto"/>
                <w:right w:val="none" w:sz="0" w:space="0" w:color="auto"/>
              </w:divBdr>
            </w:div>
            <w:div w:id="373190625">
              <w:marLeft w:val="0"/>
              <w:marRight w:val="0"/>
              <w:marTop w:val="0"/>
              <w:marBottom w:val="0"/>
              <w:divBdr>
                <w:top w:val="none" w:sz="0" w:space="0" w:color="auto"/>
                <w:left w:val="none" w:sz="0" w:space="0" w:color="auto"/>
                <w:bottom w:val="none" w:sz="0" w:space="0" w:color="auto"/>
                <w:right w:val="none" w:sz="0" w:space="0" w:color="auto"/>
              </w:divBdr>
            </w:div>
            <w:div w:id="922489206">
              <w:marLeft w:val="0"/>
              <w:marRight w:val="0"/>
              <w:marTop w:val="0"/>
              <w:marBottom w:val="0"/>
              <w:divBdr>
                <w:top w:val="none" w:sz="0" w:space="0" w:color="auto"/>
                <w:left w:val="none" w:sz="0" w:space="0" w:color="auto"/>
                <w:bottom w:val="none" w:sz="0" w:space="0" w:color="auto"/>
                <w:right w:val="none" w:sz="0" w:space="0" w:color="auto"/>
              </w:divBdr>
            </w:div>
          </w:divsChild>
        </w:div>
        <w:div w:id="1619919119">
          <w:marLeft w:val="0"/>
          <w:marRight w:val="0"/>
          <w:marTop w:val="0"/>
          <w:marBottom w:val="0"/>
          <w:divBdr>
            <w:top w:val="none" w:sz="0" w:space="0" w:color="auto"/>
            <w:left w:val="none" w:sz="0" w:space="0" w:color="auto"/>
            <w:bottom w:val="none" w:sz="0" w:space="0" w:color="auto"/>
            <w:right w:val="none" w:sz="0" w:space="0" w:color="auto"/>
          </w:divBdr>
        </w:div>
        <w:div w:id="743332118">
          <w:marLeft w:val="0"/>
          <w:marRight w:val="0"/>
          <w:marTop w:val="0"/>
          <w:marBottom w:val="0"/>
          <w:divBdr>
            <w:top w:val="none" w:sz="0" w:space="0" w:color="auto"/>
            <w:left w:val="none" w:sz="0" w:space="0" w:color="auto"/>
            <w:bottom w:val="none" w:sz="0" w:space="0" w:color="auto"/>
            <w:right w:val="none" w:sz="0" w:space="0" w:color="auto"/>
          </w:divBdr>
        </w:div>
        <w:div w:id="939217935">
          <w:marLeft w:val="0"/>
          <w:marRight w:val="0"/>
          <w:marTop w:val="0"/>
          <w:marBottom w:val="0"/>
          <w:divBdr>
            <w:top w:val="none" w:sz="0" w:space="0" w:color="auto"/>
            <w:left w:val="none" w:sz="0" w:space="0" w:color="auto"/>
            <w:bottom w:val="none" w:sz="0" w:space="0" w:color="auto"/>
            <w:right w:val="none" w:sz="0" w:space="0" w:color="auto"/>
          </w:divBdr>
        </w:div>
        <w:div w:id="1976989349">
          <w:marLeft w:val="0"/>
          <w:marRight w:val="0"/>
          <w:marTop w:val="0"/>
          <w:marBottom w:val="0"/>
          <w:divBdr>
            <w:top w:val="none" w:sz="0" w:space="0" w:color="auto"/>
            <w:left w:val="none" w:sz="0" w:space="0" w:color="auto"/>
            <w:bottom w:val="none" w:sz="0" w:space="0" w:color="auto"/>
            <w:right w:val="none" w:sz="0" w:space="0" w:color="auto"/>
          </w:divBdr>
        </w:div>
        <w:div w:id="10094083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zamowienia.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ip.chodecz.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zamowienia.gov.pl/mp-client/search/ocds-148610-f7c79a0c-06a2-47b0-8a4f-e04d0ccc37e3" TargetMode="External"/><Relationship Id="rId4" Type="http://schemas.openxmlformats.org/officeDocument/2006/relationships/settings" Target="settings.xml"/><Relationship Id="rId9" Type="http://schemas.openxmlformats.org/officeDocument/2006/relationships/hyperlink" Target="https://ezamowienia.gov.pl/mp-client/tenders/ocds-148610-f7c79a0c-06a2-47b0-8a4f-e04d0ccc37e3" TargetMode="External"/><Relationship Id="rId14" Type="http://schemas.openxmlformats.org/officeDocument/2006/relationships/hyperlink" Target="mailto:iod@chodecz.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821E0A-6224-4D81-A5F6-9608A556F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22</Pages>
  <Words>10183</Words>
  <Characters>61103</Characters>
  <Application>Microsoft Office Word</Application>
  <DocSecurity>0</DocSecurity>
  <Lines>509</Lines>
  <Paragraphs>142</Paragraphs>
  <ScaleCrop>false</ScaleCrop>
  <HeadingPairs>
    <vt:vector size="2" baseType="variant">
      <vt:variant>
        <vt:lpstr>Tytuł</vt:lpstr>
      </vt:variant>
      <vt:variant>
        <vt:i4>1</vt:i4>
      </vt:variant>
    </vt:vector>
  </HeadingPairs>
  <TitlesOfParts>
    <vt:vector size="1" baseType="lpstr">
      <vt:lpstr/>
    </vt:vector>
  </TitlesOfParts>
  <Company>Starostwo Wlocławek</Company>
  <LinksUpToDate>false</LinksUpToDate>
  <CharactersWithSpaces>71144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A.Sierakowska</dc:creator>
  <cp:lastModifiedBy>Agata</cp:lastModifiedBy>
  <cp:revision>11</cp:revision>
  <cp:lastPrinted>2026-03-13T12:21:00Z</cp:lastPrinted>
  <dcterms:created xsi:type="dcterms:W3CDTF">2025-03-26T08:11:00Z</dcterms:created>
  <dcterms:modified xsi:type="dcterms:W3CDTF">2026-03-13T12:21:00Z</dcterms:modified>
</cp:coreProperties>
</file>